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C2117" w:rsidRPr="007A6F08" w:rsidRDefault="009C2117">
      <w:pPr>
        <w:jc w:val="center"/>
        <w:rPr>
          <w:rFonts w:ascii="Times New Roman" w:eastAsia="Times New Roman" w:hAnsi="Times New Roman" w:cs="Times New Roman"/>
          <w:b/>
          <w:color w:val="FF0000"/>
          <w:sz w:val="14"/>
          <w:szCs w:val="14"/>
          <w:lang w:val="lt-LT"/>
        </w:rPr>
      </w:pPr>
    </w:p>
    <w:p w14:paraId="00000002" w14:textId="08433BEF" w:rsidR="009C2117" w:rsidRDefault="00CE52CB" w:rsidP="003216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5EF9D2" wp14:editId="330F707D">
            <wp:extent cx="2047875" cy="1151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K-EN_book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612" cy="116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3" w14:textId="77777777" w:rsidR="009C2117" w:rsidRDefault="007C1E4B">
      <w:pPr>
        <w:shd w:val="clear" w:color="auto" w:fill="009999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CONTACT INFORMATION</w:t>
      </w:r>
    </w:p>
    <w:p w14:paraId="00000004" w14:textId="77777777" w:rsidR="009C2117" w:rsidRDefault="009C21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48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252"/>
        <w:gridCol w:w="6231"/>
      </w:tblGrid>
      <w:tr w:rsidR="009C2117" w14:paraId="33DD5702" w14:textId="77777777">
        <w:tc>
          <w:tcPr>
            <w:tcW w:w="4252" w:type="dxa"/>
            <w:tcBorders>
              <w:bottom w:val="single" w:sz="4" w:space="0" w:color="009999"/>
            </w:tcBorders>
            <w:vAlign w:val="center"/>
          </w:tcPr>
          <w:p w14:paraId="00000005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Title</w:t>
            </w:r>
          </w:p>
        </w:tc>
        <w:tc>
          <w:tcPr>
            <w:tcW w:w="6231" w:type="dxa"/>
            <w:tcBorders>
              <w:bottom w:val="single" w:sz="4" w:space="0" w:color="009999"/>
            </w:tcBorders>
            <w:vAlign w:val="center"/>
          </w:tcPr>
          <w:p w14:paraId="00000006" w14:textId="7896EBBF" w:rsidR="009C2117" w:rsidRDefault="00400BD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Kauno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Kolegija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Higher Education Institution</w:t>
            </w:r>
          </w:p>
        </w:tc>
      </w:tr>
      <w:tr w:rsidR="009C2117" w14:paraId="4D5FC9BB" w14:textId="7777777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07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Address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08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Pramonės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pr. 20, LT-50468, Kaunas, Lithuania</w:t>
            </w:r>
          </w:p>
        </w:tc>
      </w:tr>
      <w:tr w:rsidR="009C2117" w14:paraId="6ECAFB40" w14:textId="7777777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09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Telephone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0A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+370 37 352 324</w:t>
            </w:r>
          </w:p>
        </w:tc>
      </w:tr>
      <w:tr w:rsidR="009C2117" w14:paraId="664671AE" w14:textId="77777777">
        <w:tc>
          <w:tcPr>
            <w:tcW w:w="4252" w:type="dxa"/>
            <w:tcBorders>
              <w:top w:val="single" w:sz="4" w:space="0" w:color="009999"/>
            </w:tcBorders>
            <w:vAlign w:val="center"/>
          </w:tcPr>
          <w:p w14:paraId="0000000D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Website</w:t>
            </w:r>
          </w:p>
        </w:tc>
        <w:tc>
          <w:tcPr>
            <w:tcW w:w="6231" w:type="dxa"/>
            <w:tcBorders>
              <w:top w:val="single" w:sz="4" w:space="0" w:color="009999"/>
            </w:tcBorders>
            <w:vAlign w:val="center"/>
          </w:tcPr>
          <w:p w14:paraId="0000000E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u w:val="single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http://www.kaunokolegija.lt/en/</w:t>
              </w:r>
            </w:hyperlink>
          </w:p>
        </w:tc>
      </w:tr>
      <w:tr w:rsidR="009C2117" w14:paraId="3784201D" w14:textId="7777777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0F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Erasmus code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10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LT KAUNAS08</w:t>
            </w:r>
          </w:p>
        </w:tc>
      </w:tr>
      <w:tr w:rsidR="009C2117" w14:paraId="2A561620" w14:textId="77777777">
        <w:tc>
          <w:tcPr>
            <w:tcW w:w="4252" w:type="dxa"/>
            <w:tcBorders>
              <w:top w:val="single" w:sz="4" w:space="0" w:color="009999"/>
              <w:bottom w:val="nil"/>
            </w:tcBorders>
            <w:vAlign w:val="center"/>
          </w:tcPr>
          <w:p w14:paraId="00000011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PIC / </w:t>
            </w:r>
            <w:sdt>
              <w:sdtPr>
                <w:tag w:val="goog_rdk_0"/>
                <w:id w:val="1646853179"/>
              </w:sdtPr>
              <w:sdtContent/>
            </w:sdt>
            <w:sdt>
              <w:sdtPr>
                <w:tag w:val="goog_rdk_1"/>
                <w:id w:val="-454093312"/>
              </w:sdtPr>
              <w:sdtContent/>
            </w:sdt>
            <w:r>
              <w:rPr>
                <w:rFonts w:ascii="Times New Roman" w:eastAsia="Times New Roman" w:hAnsi="Times New Roman" w:cs="Times New Roman"/>
                <w:b/>
              </w:rPr>
              <w:t>OID</w:t>
            </w:r>
          </w:p>
        </w:tc>
        <w:tc>
          <w:tcPr>
            <w:tcW w:w="6231" w:type="dxa"/>
            <w:tcBorders>
              <w:top w:val="single" w:sz="4" w:space="0" w:color="009999"/>
              <w:bottom w:val="nil"/>
            </w:tcBorders>
            <w:vAlign w:val="center"/>
          </w:tcPr>
          <w:p w14:paraId="00000012" w14:textId="77777777" w:rsidR="009C2117" w:rsidRPr="00A416CF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6CF">
              <w:rPr>
                <w:rFonts w:ascii="Times New Roman" w:eastAsia="Times New Roman" w:hAnsi="Times New Roman" w:cs="Times New Roman"/>
              </w:rPr>
              <w:t>967540469 / E10159088</w:t>
            </w:r>
          </w:p>
        </w:tc>
      </w:tr>
      <w:tr w:rsidR="009C2117" w14:paraId="439B8D6F" w14:textId="77777777">
        <w:tc>
          <w:tcPr>
            <w:tcW w:w="10483" w:type="dxa"/>
            <w:gridSpan w:val="2"/>
            <w:tcBorders>
              <w:bottom w:val="nil"/>
            </w:tcBorders>
            <w:shd w:val="clear" w:color="auto" w:fill="009999"/>
            <w:vAlign w:val="center"/>
          </w:tcPr>
          <w:p w14:paraId="00000013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Head of the Institution</w:t>
            </w:r>
          </w:p>
        </w:tc>
      </w:tr>
      <w:tr w:rsidR="009C2117" w14:paraId="418DC3ED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5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Director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6" w14:textId="47F7F25A" w:rsidR="009C2117" w:rsidRDefault="000D748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Andrius Brusokas</w:t>
            </w:r>
          </w:p>
        </w:tc>
      </w:tr>
      <w:tr w:rsidR="009C2117" w14:paraId="76A22473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7" w14:textId="77777777" w:rsidR="009C2117" w:rsidRDefault="009C211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8" w14:textId="77777777" w:rsidR="009C2117" w:rsidRDefault="009C2117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2117" w14:paraId="455D4950" w14:textId="77777777">
        <w:tc>
          <w:tcPr>
            <w:tcW w:w="10483" w:type="dxa"/>
            <w:gridSpan w:val="2"/>
            <w:shd w:val="clear" w:color="auto" w:fill="009999"/>
            <w:vAlign w:val="center"/>
          </w:tcPr>
          <w:p w14:paraId="00000019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Unit for International Relations Services</w:t>
            </w:r>
          </w:p>
        </w:tc>
      </w:tr>
      <w:tr w:rsidR="009C2117" w14:paraId="26D24D84" w14:textId="77777777">
        <w:tc>
          <w:tcPr>
            <w:tcW w:w="4252" w:type="dxa"/>
            <w:tcBorders>
              <w:top w:val="nil"/>
              <w:left w:val="nil"/>
              <w:bottom w:val="single" w:sz="4" w:space="0" w:color="009999"/>
              <w:right w:val="nil"/>
            </w:tcBorders>
            <w:vAlign w:val="center"/>
          </w:tcPr>
          <w:p w14:paraId="0000001B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Head of the Unit for International Relations Services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009999"/>
              <w:right w:val="nil"/>
            </w:tcBorders>
            <w:vAlign w:val="center"/>
          </w:tcPr>
          <w:p w14:paraId="0000001C" w14:textId="56447604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7A6F08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7A6F08">
              <w:rPr>
                <w:rFonts w:ascii="Times New Roman" w:eastAsia="Times New Roman" w:hAnsi="Times New Roman" w:cs="Times New Roman"/>
              </w:rPr>
              <w:t>Povilas Beseckas</w:t>
            </w:r>
          </w:p>
          <w:p w14:paraId="07F9D56A" w14:textId="77777777" w:rsidR="009C2117" w:rsidRDefault="007C1E4B" w:rsidP="007A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+370 37 75 11 44</w:t>
            </w:r>
          </w:p>
          <w:p w14:paraId="0000001F" w14:textId="6B928500" w:rsidR="007A6F08" w:rsidRPr="007A6F08" w:rsidRDefault="00400BDA" w:rsidP="007A6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7A6F08">
              <w:rPr>
                <w:rFonts w:ascii="Times New Roman" w:eastAsia="Times New Roman" w:hAnsi="Times New Roman" w:cs="Times New Roman"/>
                <w:color w:val="000000"/>
              </w:rPr>
              <w:t>ovilas.beseckas@</w:t>
            </w:r>
            <w:r w:rsidR="008523D7">
              <w:rPr>
                <w:rFonts w:ascii="Times New Roman" w:eastAsia="Times New Roman" w:hAnsi="Times New Roman" w:cs="Times New Roman"/>
                <w:color w:val="000000"/>
              </w:rPr>
              <w:t>kaunokolegija.lt</w:t>
            </w:r>
          </w:p>
        </w:tc>
      </w:tr>
      <w:tr w:rsidR="009C2117" w14:paraId="6CF4976B" w14:textId="7777777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20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Incoming Mobility Coordinator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21" w14:textId="27492B52" w:rsidR="009C2117" w:rsidRPr="00BA1E38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Ms. D</w:t>
            </w:r>
            <w:r w:rsidR="00424B29">
              <w:rPr>
                <w:rFonts w:ascii="Times New Roman" w:eastAsia="Times New Roman" w:hAnsi="Times New Roman" w:cs="Times New Roman"/>
                <w:color w:val="000000"/>
              </w:rPr>
              <w:t xml:space="preserve">eimantė </w:t>
            </w:r>
            <w:r w:rsidR="00BA1E38">
              <w:rPr>
                <w:rFonts w:ascii="Times New Roman" w:eastAsia="Times New Roman" w:hAnsi="Times New Roman" w:cs="Times New Roman"/>
                <w:color w:val="000000"/>
              </w:rPr>
              <w:t>Stankevičė</w:t>
            </w:r>
          </w:p>
          <w:p w14:paraId="00000022" w14:textId="77777777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+370 37 75 11 44</w:t>
            </w:r>
          </w:p>
          <w:p w14:paraId="00000023" w14:textId="77777777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+370 614 31 043</w:t>
            </w:r>
          </w:p>
          <w:p w14:paraId="00000024" w14:textId="1A207746" w:rsidR="009C2117" w:rsidRDefault="007A6F0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424B29">
              <w:rPr>
                <w:rFonts w:ascii="Times New Roman" w:eastAsia="Times New Roman" w:hAnsi="Times New Roman" w:cs="Times New Roman"/>
              </w:rPr>
              <w:t>eimante.</w:t>
            </w:r>
            <w:r w:rsidR="00BA1E38">
              <w:rPr>
                <w:rFonts w:ascii="Times New Roman" w:eastAsia="Times New Roman" w:hAnsi="Times New Roman" w:cs="Times New Roman"/>
              </w:rPr>
              <w:t>stankevice</w:t>
            </w:r>
            <w:r w:rsidR="00424B29">
              <w:rPr>
                <w:rFonts w:ascii="Times New Roman" w:eastAsia="Times New Roman" w:hAnsi="Times New Roman" w:cs="Times New Roman"/>
              </w:rPr>
              <w:t>@</w:t>
            </w:r>
            <w:r w:rsidR="008523D7">
              <w:rPr>
                <w:rFonts w:ascii="Times New Roman" w:eastAsia="Times New Roman" w:hAnsi="Times New Roman" w:cs="Times New Roman"/>
              </w:rPr>
              <w:t>kaunokolegija.lt</w:t>
            </w:r>
          </w:p>
          <w:p w14:paraId="00000025" w14:textId="64D4AC28" w:rsidR="009C2117" w:rsidRPr="00CD5C6E" w:rsidRDefault="00CD5C6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CD5C6E">
              <w:rPr>
                <w:rFonts w:ascii="Times New Roman" w:hAnsi="Times New Roman" w:cs="Times New Roman"/>
              </w:rPr>
              <w:t>incoming</w:t>
            </w:r>
            <w:r>
              <w:rPr>
                <w:rFonts w:ascii="Times New Roman" w:hAnsi="Times New Roman" w:cs="Times New Roman"/>
              </w:rPr>
              <w:t>@go.kauko.lt</w:t>
            </w:r>
          </w:p>
        </w:tc>
      </w:tr>
      <w:tr w:rsidR="009C2117" w14:paraId="7E61D53C" w14:textId="77777777">
        <w:trPr>
          <w:trHeight w:val="1154"/>
        </w:trPr>
        <w:tc>
          <w:tcPr>
            <w:tcW w:w="4252" w:type="dxa"/>
            <w:tcBorders>
              <w:top w:val="single" w:sz="4" w:space="0" w:color="009999"/>
            </w:tcBorders>
            <w:vAlign w:val="center"/>
          </w:tcPr>
          <w:p w14:paraId="00000026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Outgoing Mobility Coordinator</w:t>
            </w:r>
          </w:p>
        </w:tc>
        <w:tc>
          <w:tcPr>
            <w:tcW w:w="6231" w:type="dxa"/>
            <w:tcBorders>
              <w:top w:val="single" w:sz="4" w:space="0" w:color="009999"/>
            </w:tcBorders>
            <w:vAlign w:val="center"/>
          </w:tcPr>
          <w:p w14:paraId="00000027" w14:textId="7B52503F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proofErr w:type="spellStart"/>
            <w:r w:rsidR="007A6F08">
              <w:rPr>
                <w:rFonts w:ascii="Times New Roman" w:eastAsia="Times New Roman" w:hAnsi="Times New Roman" w:cs="Times New Roman"/>
              </w:rPr>
              <w:t>Indrė</w:t>
            </w:r>
            <w:proofErr w:type="spellEnd"/>
            <w:r w:rsidR="007A6F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6F08">
              <w:rPr>
                <w:rFonts w:ascii="Times New Roman" w:eastAsia="Times New Roman" w:hAnsi="Times New Roman" w:cs="Times New Roman"/>
              </w:rPr>
              <w:t>Domanaitienė</w:t>
            </w:r>
            <w:proofErr w:type="spellEnd"/>
          </w:p>
          <w:p w14:paraId="00000028" w14:textId="77777777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+370 37 75 11 44</w:t>
            </w:r>
          </w:p>
          <w:p w14:paraId="00000029" w14:textId="07335AD3" w:rsidR="009C2117" w:rsidRPr="00424B29" w:rsidRDefault="00400BD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7A6F08">
              <w:rPr>
                <w:rFonts w:ascii="Times New Roman" w:hAnsi="Times New Roman" w:cs="Times New Roman"/>
              </w:rPr>
              <w:t>ndre.domanaitiene@</w:t>
            </w:r>
            <w:r w:rsidR="008523D7">
              <w:rPr>
                <w:rFonts w:ascii="Times New Roman" w:hAnsi="Times New Roman" w:cs="Times New Roman"/>
              </w:rPr>
              <w:t>kaunokolegija.lt</w:t>
            </w:r>
          </w:p>
          <w:p w14:paraId="0000002A" w14:textId="1A977D79" w:rsidR="009C2117" w:rsidRDefault="007C1E4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erasmus@</w:t>
            </w:r>
            <w:r w:rsidR="008523D7">
              <w:rPr>
                <w:rFonts w:ascii="Times New Roman" w:eastAsia="Times New Roman" w:hAnsi="Times New Roman" w:cs="Times New Roman"/>
                <w:color w:val="000000"/>
              </w:rPr>
              <w:t>kaunokolegija.lt</w:t>
            </w:r>
          </w:p>
        </w:tc>
      </w:tr>
      <w:tr w:rsidR="009C2117" w14:paraId="0A3E5842" w14:textId="77777777">
        <w:tc>
          <w:tcPr>
            <w:tcW w:w="10483" w:type="dxa"/>
            <w:gridSpan w:val="2"/>
            <w:shd w:val="clear" w:color="auto" w:fill="009999"/>
            <w:vAlign w:val="center"/>
          </w:tcPr>
          <w:p w14:paraId="0000002B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Coordinators at the Faculties</w:t>
            </w:r>
          </w:p>
        </w:tc>
      </w:tr>
      <w:tr w:rsidR="009C2117" w14:paraId="14CCA064" w14:textId="77777777">
        <w:tc>
          <w:tcPr>
            <w:tcW w:w="4252" w:type="dxa"/>
            <w:tcBorders>
              <w:bottom w:val="single" w:sz="4" w:space="0" w:color="009999"/>
            </w:tcBorders>
            <w:vAlign w:val="center"/>
          </w:tcPr>
          <w:p w14:paraId="0000002D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Faculty of Arts and Education</w:t>
            </w:r>
          </w:p>
        </w:tc>
        <w:tc>
          <w:tcPr>
            <w:tcW w:w="6231" w:type="dxa"/>
            <w:tcBorders>
              <w:bottom w:val="single" w:sz="4" w:space="0" w:color="009999"/>
            </w:tcBorders>
            <w:vAlign w:val="center"/>
          </w:tcPr>
          <w:p w14:paraId="0000002E" w14:textId="1440A6C2" w:rsidR="009C2117" w:rsidRPr="003B663C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r w:rsidR="003B663C">
              <w:rPr>
                <w:rFonts w:ascii="Times New Roman" w:eastAsia="Times New Roman" w:hAnsi="Times New Roman" w:cs="Times New Roman"/>
              </w:rPr>
              <w:t xml:space="preserve">Raminta </w:t>
            </w:r>
            <w:proofErr w:type="spellStart"/>
            <w:r w:rsidR="003B663C">
              <w:rPr>
                <w:rFonts w:ascii="Times New Roman" w:eastAsia="Times New Roman" w:hAnsi="Times New Roman" w:cs="Times New Roman"/>
              </w:rPr>
              <w:t>Kudirckai</w:t>
            </w:r>
            <w:proofErr w:type="spellEnd"/>
            <w:r w:rsidR="003B663C">
              <w:rPr>
                <w:rFonts w:ascii="Times New Roman" w:eastAsia="Times New Roman" w:hAnsi="Times New Roman" w:cs="Times New Roman"/>
                <w:lang w:val="lt-LT"/>
              </w:rPr>
              <w:t>tė</w:t>
            </w:r>
          </w:p>
          <w:p w14:paraId="7F988C4B" w14:textId="4ED13A73" w:rsidR="003B663C" w:rsidRDefault="003B663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B663C">
              <w:rPr>
                <w:rFonts w:ascii="Times New Roman" w:eastAsia="Times New Roman" w:hAnsi="Times New Roman" w:cs="Times New Roman"/>
              </w:rPr>
              <w:t>+370 606 84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3B663C">
              <w:rPr>
                <w:rFonts w:ascii="Times New Roman" w:eastAsia="Times New Roman" w:hAnsi="Times New Roman" w:cs="Times New Roman"/>
              </w:rPr>
              <w:t>316</w:t>
            </w:r>
          </w:p>
          <w:p w14:paraId="00000030" w14:textId="3AC3AB89" w:rsidR="009C2117" w:rsidRDefault="003B663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raminta.kudirckaite@kaunokolegija.lt</w:t>
            </w:r>
          </w:p>
        </w:tc>
      </w:tr>
      <w:tr w:rsidR="009C2117" w14:paraId="0931C997" w14:textId="7777777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31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Faculty of Business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32" w14:textId="4932BA98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424B29">
              <w:rPr>
                <w:rFonts w:ascii="Times New Roman" w:eastAsia="Times New Roman" w:hAnsi="Times New Roman" w:cs="Times New Roman"/>
              </w:rPr>
              <w:t xml:space="preserve">s. Kristina </w:t>
            </w:r>
            <w:proofErr w:type="spellStart"/>
            <w:r w:rsidR="00424B29">
              <w:rPr>
                <w:rFonts w:ascii="Times New Roman" w:eastAsia="Times New Roman" w:hAnsi="Times New Roman" w:cs="Times New Roman"/>
              </w:rPr>
              <w:t>Kavaliauskaitė</w:t>
            </w:r>
            <w:proofErr w:type="spellEnd"/>
          </w:p>
          <w:p w14:paraId="00000033" w14:textId="77777777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+370 37 76 13 16</w:t>
            </w:r>
          </w:p>
          <w:p w14:paraId="00000034" w14:textId="3E0D9D32" w:rsidR="009C2117" w:rsidRPr="00424B29" w:rsidRDefault="00424B2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424B29">
              <w:rPr>
                <w:rFonts w:ascii="Times New Roman" w:hAnsi="Times New Roman" w:cs="Times New Roman"/>
              </w:rPr>
              <w:t>kristina.kavaliauskaite@</w:t>
            </w:r>
            <w:r w:rsidR="008523D7">
              <w:rPr>
                <w:rFonts w:ascii="Times New Roman" w:hAnsi="Times New Roman" w:cs="Times New Roman"/>
              </w:rPr>
              <w:t>kaunokolegija.lt</w:t>
            </w:r>
          </w:p>
        </w:tc>
      </w:tr>
      <w:tr w:rsidR="009C2117" w14:paraId="560F4E3E" w14:textId="7777777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35" w14:textId="18E9BA39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Faculty </w:t>
            </w:r>
            <w:r w:rsidR="009033CB">
              <w:rPr>
                <w:rFonts w:ascii="Times New Roman" w:eastAsia="Times New Roman" w:hAnsi="Times New Roman" w:cs="Times New Roman"/>
                <w:b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</w:rPr>
              <w:t>Medicine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46838172" w14:textId="77777777" w:rsidR="009C2117" w:rsidRDefault="009033CB" w:rsidP="000D748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Justina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Rėkutė</w:t>
            </w:r>
          </w:p>
          <w:p w14:paraId="1794BACF" w14:textId="04813044" w:rsidR="009033CB" w:rsidRDefault="009033CB" w:rsidP="000D748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033CB">
              <w:rPr>
                <w:rFonts w:ascii="Times New Roman" w:eastAsia="Times New Roman" w:hAnsi="Times New Roman" w:cs="Times New Roman"/>
                <w:lang w:val="lt-LT"/>
              </w:rPr>
              <w:t>+37037324156</w:t>
            </w:r>
          </w:p>
          <w:p w14:paraId="00000038" w14:textId="3F37817E" w:rsidR="009033CB" w:rsidRPr="009033CB" w:rsidRDefault="009033CB" w:rsidP="000D7486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justina.rekute@kaunokolegija.lt</w:t>
            </w:r>
          </w:p>
        </w:tc>
      </w:tr>
      <w:tr w:rsidR="009C2117" w14:paraId="243976B1" w14:textId="77777777" w:rsidTr="00321617">
        <w:tc>
          <w:tcPr>
            <w:tcW w:w="4252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10778507" w14:textId="77777777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Faculty of </w:t>
            </w:r>
            <w:r w:rsidR="008523D7">
              <w:rPr>
                <w:rFonts w:ascii="Times New Roman" w:eastAsia="Times New Roman" w:hAnsi="Times New Roman" w:cs="Times New Roman"/>
                <w:b/>
              </w:rPr>
              <w:t>Informatics, Engineering and</w:t>
            </w:r>
          </w:p>
          <w:p w14:paraId="00000039" w14:textId="2B156FB8" w:rsidR="008523D7" w:rsidRPr="008523D7" w:rsidRDefault="008523D7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</w:t>
            </w:r>
          </w:p>
        </w:tc>
        <w:tc>
          <w:tcPr>
            <w:tcW w:w="6231" w:type="dxa"/>
            <w:tcBorders>
              <w:top w:val="single" w:sz="4" w:space="0" w:color="009999"/>
              <w:bottom w:val="single" w:sz="4" w:space="0" w:color="009999"/>
            </w:tcBorders>
            <w:vAlign w:val="center"/>
          </w:tcPr>
          <w:p w14:paraId="0000003A" w14:textId="38F3DD20" w:rsidR="009C2117" w:rsidRDefault="007C1E4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Ms. </w:t>
            </w:r>
            <w:r w:rsidR="008523D7">
              <w:rPr>
                <w:rFonts w:ascii="Times New Roman" w:eastAsia="Times New Roman" w:hAnsi="Times New Roman" w:cs="Times New Roman"/>
              </w:rPr>
              <w:t>Rita Kmitė</w:t>
            </w:r>
          </w:p>
          <w:p w14:paraId="0000003B" w14:textId="77777777" w:rsidR="009C2117" w:rsidRDefault="007C1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+370 37 28 12 85</w:t>
            </w:r>
          </w:p>
          <w:p w14:paraId="0000003C" w14:textId="4B95CFA3" w:rsidR="009C2117" w:rsidRDefault="008523D7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rita.kmite@kaunokolegija.lt</w:t>
            </w:r>
          </w:p>
        </w:tc>
      </w:tr>
      <w:tr w:rsidR="00321617" w14:paraId="399E35A8" w14:textId="77777777">
        <w:tc>
          <w:tcPr>
            <w:tcW w:w="4252" w:type="dxa"/>
            <w:tcBorders>
              <w:top w:val="single" w:sz="4" w:space="0" w:color="009999"/>
            </w:tcBorders>
            <w:vAlign w:val="center"/>
          </w:tcPr>
          <w:p w14:paraId="6F77A8C3" w14:textId="77777777" w:rsidR="00321617" w:rsidRDefault="00321617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E48516A" w14:textId="3F45AFD7" w:rsidR="00321617" w:rsidRDefault="00321617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Faculty of Alytus</w:t>
            </w:r>
          </w:p>
        </w:tc>
        <w:tc>
          <w:tcPr>
            <w:tcW w:w="6231" w:type="dxa"/>
            <w:tcBorders>
              <w:top w:val="single" w:sz="4" w:space="0" w:color="009999"/>
            </w:tcBorders>
            <w:vAlign w:val="center"/>
          </w:tcPr>
          <w:p w14:paraId="7A7A88AA" w14:textId="78C9359B" w:rsidR="00321617" w:rsidRDefault="00321617" w:rsidP="0032161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Ms. Inga</w:t>
            </w:r>
            <w:r>
              <w:t xml:space="preserve"> </w:t>
            </w:r>
            <w:proofErr w:type="spellStart"/>
            <w:r w:rsidRPr="00321617">
              <w:rPr>
                <w:rFonts w:ascii="Times New Roman" w:eastAsia="Times New Roman" w:hAnsi="Times New Roman" w:cs="Times New Roman"/>
              </w:rPr>
              <w:t>Neciunskaitė</w:t>
            </w:r>
            <w:proofErr w:type="spellEnd"/>
          </w:p>
          <w:p w14:paraId="3F6535DC" w14:textId="28D00966" w:rsidR="00321617" w:rsidRDefault="00321617" w:rsidP="0032161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21617">
              <w:rPr>
                <w:rFonts w:ascii="Times New Roman" w:eastAsia="Times New Roman" w:hAnsi="Times New Roman" w:cs="Times New Roman"/>
                <w:color w:val="000000"/>
              </w:rPr>
              <w:t>+370 616 45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21617">
              <w:rPr>
                <w:rFonts w:ascii="Times New Roman" w:eastAsia="Times New Roman" w:hAnsi="Times New Roman" w:cs="Times New Roman"/>
                <w:color w:val="000000"/>
              </w:rPr>
              <w:t xml:space="preserve">103 </w:t>
            </w:r>
          </w:p>
          <w:p w14:paraId="37685C00" w14:textId="5CC652D9" w:rsidR="00321617" w:rsidRDefault="00321617" w:rsidP="0032161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321617">
              <w:rPr>
                <w:rFonts w:ascii="Times New Roman" w:eastAsia="Times New Roman" w:hAnsi="Times New Roman" w:cs="Times New Roman"/>
              </w:rPr>
              <w:t>inga.neciunskaite@kaunokolegija.lt</w:t>
            </w:r>
          </w:p>
        </w:tc>
      </w:tr>
    </w:tbl>
    <w:p w14:paraId="0000003E" w14:textId="77777777" w:rsidR="009C2117" w:rsidRDefault="009C2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9C2117" w:rsidRDefault="009C2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56" w:type="dxa"/>
        <w:tblBorders>
          <w:top w:val="nil"/>
          <w:left w:val="nil"/>
          <w:bottom w:val="nil"/>
          <w:right w:val="nil"/>
          <w:insideH w:val="single" w:sz="4" w:space="0" w:color="009999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28"/>
        <w:gridCol w:w="5228"/>
      </w:tblGrid>
      <w:tr w:rsidR="009C2117" w14:paraId="4B8B39CB" w14:textId="77777777">
        <w:tc>
          <w:tcPr>
            <w:tcW w:w="10456" w:type="dxa"/>
            <w:gridSpan w:val="2"/>
            <w:tcBorders>
              <w:bottom w:val="nil"/>
            </w:tcBorders>
            <w:shd w:val="clear" w:color="auto" w:fill="009999"/>
            <w:vAlign w:val="center"/>
          </w:tcPr>
          <w:p w14:paraId="00000040" w14:textId="77777777" w:rsidR="009C2117" w:rsidRDefault="007C1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INFORMATION FOR EXCHANGE STUDENTS</w:t>
            </w:r>
          </w:p>
        </w:tc>
      </w:tr>
      <w:tr w:rsidR="009C2117" w14:paraId="37350440" w14:textId="77777777">
        <w:tc>
          <w:tcPr>
            <w:tcW w:w="10456" w:type="dxa"/>
            <w:gridSpan w:val="2"/>
            <w:tcBorders>
              <w:top w:val="nil"/>
              <w:bottom w:val="nil"/>
            </w:tcBorders>
            <w:vAlign w:val="center"/>
          </w:tcPr>
          <w:p w14:paraId="00000042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2117" w14:paraId="07F0ED7C" w14:textId="77777777">
        <w:tc>
          <w:tcPr>
            <w:tcW w:w="5228" w:type="dxa"/>
            <w:tcBorders>
              <w:top w:val="nil"/>
            </w:tcBorders>
            <w:vAlign w:val="center"/>
          </w:tcPr>
          <w:p w14:paraId="00000044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Application procedure</w:t>
            </w:r>
          </w:p>
        </w:tc>
        <w:tc>
          <w:tcPr>
            <w:tcW w:w="5228" w:type="dxa"/>
            <w:tcBorders>
              <w:top w:val="nil"/>
            </w:tcBorders>
            <w:vAlign w:val="center"/>
          </w:tcPr>
          <w:p w14:paraId="00000045" w14:textId="476AF1FF" w:rsidR="009C2117" w:rsidRDefault="000D748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D7486">
              <w:rPr>
                <w:rFonts w:ascii="Times New Roman" w:eastAsia="Times New Roman" w:hAnsi="Times New Roman" w:cs="Times New Roman"/>
              </w:rPr>
              <w:t>https://www.kaunokolegija.lt/en/international-kk-erasmus/</w:t>
            </w:r>
          </w:p>
        </w:tc>
      </w:tr>
      <w:tr w:rsidR="009C2117" w14:paraId="40D3668B" w14:textId="77777777">
        <w:trPr>
          <w:trHeight w:val="378"/>
        </w:trPr>
        <w:tc>
          <w:tcPr>
            <w:tcW w:w="5228" w:type="dxa"/>
            <w:vAlign w:val="center"/>
          </w:tcPr>
          <w:p w14:paraId="00000046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Application deadlines (for nominations)</w:t>
            </w:r>
          </w:p>
        </w:tc>
        <w:tc>
          <w:tcPr>
            <w:tcW w:w="5228" w:type="dxa"/>
            <w:tcBorders>
              <w:bottom w:val="nil"/>
            </w:tcBorders>
            <w:vAlign w:val="center"/>
          </w:tcPr>
          <w:p w14:paraId="00000047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Autumn semester: 15th of May</w:t>
            </w:r>
          </w:p>
          <w:p w14:paraId="00000048" w14:textId="6AFEBF6A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Spring semester: </w:t>
            </w:r>
            <w:r w:rsidR="008523D7">
              <w:rPr>
                <w:rFonts w:ascii="Times New Roman" w:eastAsia="Times New Roman" w:hAnsi="Times New Roman" w:cs="Times New Roman"/>
              </w:rPr>
              <w:t>1</w:t>
            </w:r>
            <w:r w:rsidR="008523D7" w:rsidRPr="008523D7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="008523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 November</w:t>
            </w:r>
          </w:p>
        </w:tc>
      </w:tr>
      <w:tr w:rsidR="009C2117" w14:paraId="0911BAB1" w14:textId="77777777">
        <w:trPr>
          <w:trHeight w:val="378"/>
        </w:trPr>
        <w:tc>
          <w:tcPr>
            <w:tcW w:w="5228" w:type="dxa"/>
            <w:tcBorders>
              <w:bottom w:val="nil"/>
            </w:tcBorders>
            <w:vAlign w:val="center"/>
          </w:tcPr>
          <w:p w14:paraId="00000049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Application deadlines (for studies)</w:t>
            </w:r>
          </w:p>
        </w:tc>
        <w:tc>
          <w:tcPr>
            <w:tcW w:w="5228" w:type="dxa"/>
            <w:tcBorders>
              <w:bottom w:val="nil"/>
            </w:tcBorders>
            <w:vAlign w:val="center"/>
          </w:tcPr>
          <w:p w14:paraId="0000004A" w14:textId="5CF4028D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Autumn semester: 1</w:t>
            </w:r>
            <w:r w:rsidR="008523D7">
              <w:rPr>
                <w:rFonts w:ascii="Times New Roman" w:eastAsia="Times New Roman" w:hAnsi="Times New Roman" w:cs="Times New Roman"/>
              </w:rPr>
              <w:t>5</w:t>
            </w:r>
            <w:r w:rsidR="008523D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of June</w:t>
            </w:r>
          </w:p>
          <w:p w14:paraId="0000004B" w14:textId="4A0227BD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Spring semester: </w:t>
            </w:r>
            <w:r w:rsidR="008523D7">
              <w:rPr>
                <w:rFonts w:ascii="Times New Roman" w:eastAsia="Times New Roman" w:hAnsi="Times New Roman" w:cs="Times New Roman"/>
              </w:rPr>
              <w:t>1</w:t>
            </w:r>
            <w:r w:rsidR="008523D7" w:rsidRPr="008523D7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="008523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 December</w:t>
            </w:r>
          </w:p>
        </w:tc>
      </w:tr>
      <w:tr w:rsidR="009C2117" w14:paraId="0833C3C3" w14:textId="77777777">
        <w:trPr>
          <w:trHeight w:val="20"/>
        </w:trPr>
        <w:tc>
          <w:tcPr>
            <w:tcW w:w="5228" w:type="dxa"/>
            <w:tcBorders>
              <w:top w:val="nil"/>
              <w:bottom w:val="nil"/>
            </w:tcBorders>
            <w:shd w:val="clear" w:color="auto" w:fill="009999"/>
            <w:vAlign w:val="center"/>
          </w:tcPr>
          <w:p w14:paraId="0000004C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  <w:shd w:val="clear" w:color="auto" w:fill="009999"/>
            <w:vAlign w:val="center"/>
          </w:tcPr>
          <w:p w14:paraId="0000004D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9C2117" w14:paraId="44E9D0CD" w14:textId="77777777">
        <w:tc>
          <w:tcPr>
            <w:tcW w:w="5228" w:type="dxa"/>
            <w:vMerge w:val="restart"/>
            <w:tcBorders>
              <w:top w:val="nil"/>
            </w:tcBorders>
            <w:vAlign w:val="center"/>
          </w:tcPr>
          <w:p w14:paraId="0000004E" w14:textId="1F58B95B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Academic year 202</w:t>
            </w:r>
            <w:r w:rsidR="003B663C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- 202</w:t>
            </w:r>
            <w:r w:rsidR="003B663C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5228" w:type="dxa"/>
            <w:tcBorders>
              <w:top w:val="nil"/>
            </w:tcBorders>
            <w:vAlign w:val="center"/>
          </w:tcPr>
          <w:p w14:paraId="0000004F" w14:textId="77777777" w:rsidR="009C2117" w:rsidRPr="008523D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Autumn semester: 1</w:t>
            </w: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  <w:vertAlign w:val="superscript"/>
              </w:rPr>
              <w:t>st</w:t>
            </w: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September–31</w:t>
            </w: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  <w:vertAlign w:val="superscript"/>
              </w:rPr>
              <w:t>st</w:t>
            </w: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January</w:t>
            </w:r>
          </w:p>
          <w:p w14:paraId="00000050" w14:textId="5DD19F2C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Introduction </w:t>
            </w:r>
            <w:r w:rsidR="001E1D9D">
              <w:rPr>
                <w:rFonts w:ascii="Times New Roman" w:eastAsia="Times New Roman" w:hAnsi="Times New Roman" w:cs="Times New Roman"/>
              </w:rPr>
              <w:t>days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3B663C">
              <w:rPr>
                <w:rFonts w:ascii="Times New Roman" w:eastAsia="Times New Roman" w:hAnsi="Times New Roman" w:cs="Times New Roman"/>
              </w:rPr>
              <w:t>3</w:t>
            </w:r>
            <w:r w:rsidR="008523D7">
              <w:rPr>
                <w:rFonts w:ascii="Times New Roman" w:eastAsia="Times New Roman" w:hAnsi="Times New Roman" w:cs="Times New Roman"/>
              </w:rPr>
              <w:t>1</w:t>
            </w:r>
            <w:r w:rsidR="008523D7" w:rsidRPr="008523D7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0D7486">
              <w:rPr>
                <w:rFonts w:ascii="Times New Roman" w:eastAsia="Times New Roman" w:hAnsi="Times New Roman" w:cs="Times New Roman"/>
              </w:rPr>
              <w:t xml:space="preserve"> </w:t>
            </w:r>
            <w:r w:rsidR="003B663C">
              <w:rPr>
                <w:rFonts w:ascii="Times New Roman" w:eastAsia="Times New Roman" w:hAnsi="Times New Roman" w:cs="Times New Roman"/>
              </w:rPr>
              <w:t>August</w:t>
            </w:r>
            <w:r w:rsidRPr="000D7486">
              <w:rPr>
                <w:rFonts w:ascii="Times New Roman" w:eastAsia="Times New Roman" w:hAnsi="Times New Roman" w:cs="Times New Roman"/>
              </w:rPr>
              <w:t>–</w:t>
            </w:r>
            <w:r w:rsidR="003B663C">
              <w:rPr>
                <w:rFonts w:ascii="Times New Roman" w:eastAsia="Times New Roman" w:hAnsi="Times New Roman" w:cs="Times New Roman"/>
              </w:rPr>
              <w:t>4</w:t>
            </w:r>
            <w:r w:rsidR="008523D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0D7486">
              <w:rPr>
                <w:rFonts w:ascii="Times New Roman" w:eastAsia="Times New Roman" w:hAnsi="Times New Roman" w:cs="Times New Roman"/>
              </w:rPr>
              <w:t xml:space="preserve"> </w:t>
            </w:r>
            <w:r w:rsidR="000D7486" w:rsidRPr="000D7486">
              <w:rPr>
                <w:rFonts w:ascii="Times New Roman" w:eastAsia="Times New Roman" w:hAnsi="Times New Roman" w:cs="Times New Roman"/>
              </w:rPr>
              <w:t>September</w:t>
            </w:r>
          </w:p>
          <w:p w14:paraId="00000051" w14:textId="6E70C2A3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Holidays: </w:t>
            </w:r>
            <w:r w:rsidR="00CE52CB">
              <w:rPr>
                <w:rFonts w:ascii="Times New Roman" w:eastAsia="Times New Roman" w:hAnsi="Times New Roman" w:cs="Times New Roman"/>
              </w:rPr>
              <w:t>2</w:t>
            </w:r>
            <w:r w:rsidR="003B663C">
              <w:rPr>
                <w:rFonts w:ascii="Times New Roman" w:eastAsia="Times New Roman" w:hAnsi="Times New Roman" w:cs="Times New Roman"/>
              </w:rPr>
              <w:t>1</w:t>
            </w:r>
            <w:r w:rsidR="003B663C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 xml:space="preserve"> December–</w:t>
            </w:r>
            <w:r w:rsidR="003B663C">
              <w:rPr>
                <w:rFonts w:ascii="Times New Roman" w:eastAsia="Times New Roman" w:hAnsi="Times New Roman" w:cs="Times New Roman"/>
              </w:rPr>
              <w:t>1</w:t>
            </w:r>
            <w:r w:rsidR="003B663C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 xml:space="preserve"> January</w:t>
            </w:r>
          </w:p>
        </w:tc>
      </w:tr>
      <w:tr w:rsidR="009C2117" w14:paraId="58FC34D1" w14:textId="77777777">
        <w:tc>
          <w:tcPr>
            <w:tcW w:w="5228" w:type="dxa"/>
            <w:vMerge/>
            <w:tcBorders>
              <w:top w:val="nil"/>
            </w:tcBorders>
            <w:vAlign w:val="center"/>
          </w:tcPr>
          <w:p w14:paraId="00000052" w14:textId="77777777" w:rsidR="009C2117" w:rsidRDefault="009C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8" w:type="dxa"/>
            <w:vAlign w:val="center"/>
          </w:tcPr>
          <w:p w14:paraId="00000053" w14:textId="77777777" w:rsidR="009C2117" w:rsidRPr="008523D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Spring semester: 1</w:t>
            </w: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  <w:vertAlign w:val="superscript"/>
              </w:rPr>
              <w:t>st</w:t>
            </w: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February–30</w:t>
            </w: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  <w:vertAlign w:val="superscript"/>
              </w:rPr>
              <w:t>th</w:t>
            </w:r>
            <w:r w:rsidRPr="008523D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June</w:t>
            </w:r>
          </w:p>
          <w:p w14:paraId="00000054" w14:textId="56227C8B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Introduction </w:t>
            </w:r>
            <w:r w:rsidR="001E1D9D">
              <w:rPr>
                <w:rFonts w:ascii="Times New Roman" w:eastAsia="Times New Roman" w:hAnsi="Times New Roman" w:cs="Times New Roman"/>
              </w:rPr>
              <w:t>days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8523D7">
              <w:rPr>
                <w:rFonts w:ascii="Times New Roman" w:eastAsia="Times New Roman" w:hAnsi="Times New Roman" w:cs="Times New Roman"/>
              </w:rPr>
              <w:t>2</w:t>
            </w:r>
            <w:r w:rsidR="008523D7">
              <w:rPr>
                <w:rFonts w:ascii="Times New Roman" w:eastAsia="Times New Roman" w:hAnsi="Times New Roman" w:cs="Times New Roman"/>
                <w:vertAlign w:val="superscript"/>
              </w:rPr>
              <w:t>n</w:t>
            </w:r>
            <w:r w:rsidR="00474C29" w:rsidRPr="00474C29">
              <w:rPr>
                <w:rFonts w:ascii="Times New Roman" w:eastAsia="Times New Roman" w:hAnsi="Times New Roman" w:cs="Times New Roman"/>
                <w:vertAlign w:val="superscript"/>
              </w:rPr>
              <w:t>d</w:t>
            </w:r>
            <w:r w:rsidR="00474C29">
              <w:rPr>
                <w:rFonts w:ascii="Times New Roman" w:eastAsia="Times New Roman" w:hAnsi="Times New Roman" w:cs="Times New Roman"/>
              </w:rPr>
              <w:t xml:space="preserve"> </w:t>
            </w:r>
            <w:r w:rsidR="000D7486">
              <w:rPr>
                <w:rFonts w:ascii="Times New Roman" w:eastAsia="Times New Roman" w:hAnsi="Times New Roman" w:cs="Times New Roman"/>
              </w:rPr>
              <w:t>February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="008523D7">
              <w:rPr>
                <w:rFonts w:ascii="Times New Roman" w:eastAsia="Times New Roman" w:hAnsi="Times New Roman" w:cs="Times New Roman"/>
              </w:rPr>
              <w:t>6</w:t>
            </w:r>
            <w:r w:rsidR="002606DD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606DD">
              <w:rPr>
                <w:rFonts w:ascii="Times New Roman" w:eastAsia="Times New Roman" w:hAnsi="Times New Roman" w:cs="Times New Roman"/>
              </w:rPr>
              <w:t>February</w:t>
            </w:r>
          </w:p>
          <w:p w14:paraId="00000055" w14:textId="7BC4F19D" w:rsidR="009C2117" w:rsidRPr="001E1D9D" w:rsidRDefault="001E1D9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Easter </w:t>
            </w:r>
            <w:r w:rsidR="007C1E4B">
              <w:rPr>
                <w:rFonts w:ascii="Times New Roman" w:eastAsia="Times New Roman" w:hAnsi="Times New Roman" w:cs="Times New Roman"/>
              </w:rPr>
              <w:t>holidays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8523D7">
              <w:rPr>
                <w:rFonts w:ascii="Times New Roman" w:eastAsia="Times New Roman" w:hAnsi="Times New Roman" w:cs="Times New Roman"/>
              </w:rPr>
              <w:t>3</w:t>
            </w:r>
            <w:r w:rsidR="00474C29">
              <w:rPr>
                <w:rFonts w:ascii="Times New Roman" w:eastAsia="Times New Roman" w:hAnsi="Times New Roman" w:cs="Times New Roman"/>
              </w:rPr>
              <w:t>0</w:t>
            </w:r>
            <w:r w:rsidR="00474C29" w:rsidRPr="00474C29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="00474C29">
              <w:rPr>
                <w:rFonts w:ascii="Times New Roman" w:eastAsia="Times New Roman" w:hAnsi="Times New Roman" w:cs="Times New Roman"/>
              </w:rPr>
              <w:t xml:space="preserve"> </w:t>
            </w:r>
            <w:r w:rsidR="008523D7">
              <w:rPr>
                <w:rFonts w:ascii="Times New Roman" w:eastAsia="Times New Roman" w:hAnsi="Times New Roman" w:cs="Times New Roman"/>
              </w:rPr>
              <w:t>March</w:t>
            </w:r>
            <w:r w:rsidR="000D7486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– </w:t>
            </w:r>
            <w:r w:rsidR="008523D7">
              <w:rPr>
                <w:rFonts w:ascii="Times New Roman" w:eastAsia="Times New Roman" w:hAnsi="Times New Roman" w:cs="Times New Roman"/>
              </w:rPr>
              <w:t>6</w:t>
            </w:r>
            <w:r w:rsidR="00952A76" w:rsidRPr="00952A76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="00952A7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April </w:t>
            </w:r>
          </w:p>
        </w:tc>
      </w:tr>
      <w:tr w:rsidR="009C2117" w14:paraId="5E8328CA" w14:textId="77777777">
        <w:tc>
          <w:tcPr>
            <w:tcW w:w="5228" w:type="dxa"/>
            <w:vAlign w:val="center"/>
          </w:tcPr>
          <w:p w14:paraId="00000056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Language of instruction </w:t>
            </w:r>
          </w:p>
        </w:tc>
        <w:tc>
          <w:tcPr>
            <w:tcW w:w="5228" w:type="dxa"/>
            <w:vAlign w:val="center"/>
          </w:tcPr>
          <w:p w14:paraId="00000058" w14:textId="3ACE5390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English and Lithuanian</w:t>
            </w:r>
          </w:p>
        </w:tc>
      </w:tr>
      <w:tr w:rsidR="009C2117" w14:paraId="68C0B8AE" w14:textId="77777777">
        <w:tc>
          <w:tcPr>
            <w:tcW w:w="5228" w:type="dxa"/>
            <w:vAlign w:val="center"/>
          </w:tcPr>
          <w:p w14:paraId="00000059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Language requirements</w:t>
            </w:r>
          </w:p>
        </w:tc>
        <w:tc>
          <w:tcPr>
            <w:tcW w:w="5228" w:type="dxa"/>
            <w:vAlign w:val="center"/>
          </w:tcPr>
          <w:p w14:paraId="0000005A" w14:textId="6CD293BC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 are required to have at least level B</w:t>
            </w:r>
            <w:r w:rsidR="00E818EC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in English</w:t>
            </w:r>
          </w:p>
        </w:tc>
      </w:tr>
      <w:tr w:rsidR="009C2117" w14:paraId="4479C93F" w14:textId="77777777">
        <w:tc>
          <w:tcPr>
            <w:tcW w:w="5228" w:type="dxa"/>
            <w:tcBorders>
              <w:bottom w:val="nil"/>
            </w:tcBorders>
            <w:vAlign w:val="center"/>
          </w:tcPr>
          <w:p w14:paraId="0000005B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Grading scale</w:t>
            </w:r>
          </w:p>
        </w:tc>
        <w:tc>
          <w:tcPr>
            <w:tcW w:w="5228" w:type="dxa"/>
            <w:tcBorders>
              <w:bottom w:val="nil"/>
            </w:tcBorders>
            <w:vAlign w:val="center"/>
          </w:tcPr>
          <w:p w14:paraId="0000005C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bookmarkStart w:id="0" w:name="_Hlk77856623"/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 xml:space="preserve">10     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excellent</w:t>
            </w:r>
          </w:p>
          <w:p w14:paraId="0000005D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>9       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very good</w:t>
            </w:r>
          </w:p>
          <w:p w14:paraId="0000005E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>8       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good</w:t>
            </w:r>
          </w:p>
          <w:p w14:paraId="0000005F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>7       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highly satisfactory</w:t>
            </w:r>
          </w:p>
          <w:p w14:paraId="00000060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>6       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satisfactory</w:t>
            </w:r>
          </w:p>
          <w:p w14:paraId="00000061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>5       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sufficient / poor</w:t>
            </w:r>
          </w:p>
          <w:p w14:paraId="00000062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</w:rPr>
              <w:t>4–1   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insufficient / poor</w:t>
            </w:r>
          </w:p>
          <w:p w14:paraId="00000063" w14:textId="77777777" w:rsidR="009C2117" w:rsidRDefault="007C1E4B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 xml:space="preserve">More: </w:t>
            </w:r>
            <w:hyperlink r:id="rId10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https://www.kaunokolegija.lt/en/credit-system/</w:t>
              </w:r>
            </w:hyperlink>
          </w:p>
          <w:bookmarkEnd w:id="0"/>
          <w:p w14:paraId="00000064" w14:textId="77777777" w:rsidR="009C2117" w:rsidRDefault="009C2117">
            <w:pPr>
              <w:shd w:val="clear" w:color="auto" w:fill="FFFFFF"/>
              <w:rPr>
                <w:rFonts w:ascii="Times New Roman" w:eastAsia="Times New Roman" w:hAnsi="Times New Roman" w:cs="Times New Roman"/>
                <w:color w:val="404040"/>
              </w:rPr>
            </w:pPr>
          </w:p>
        </w:tc>
      </w:tr>
      <w:tr w:rsidR="009C2117" w14:paraId="0F2A4E28" w14:textId="77777777">
        <w:tc>
          <w:tcPr>
            <w:tcW w:w="5228" w:type="dxa"/>
            <w:tcBorders>
              <w:top w:val="nil"/>
              <w:bottom w:val="nil"/>
            </w:tcBorders>
            <w:shd w:val="clear" w:color="auto" w:fill="009999"/>
            <w:vAlign w:val="center"/>
          </w:tcPr>
          <w:p w14:paraId="00000065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  <w:shd w:val="clear" w:color="auto" w:fill="009999"/>
            <w:vAlign w:val="center"/>
          </w:tcPr>
          <w:p w14:paraId="00000066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9C2117" w14:paraId="650506F5" w14:textId="77777777">
        <w:tc>
          <w:tcPr>
            <w:tcW w:w="5228" w:type="dxa"/>
            <w:vMerge w:val="restart"/>
            <w:tcBorders>
              <w:top w:val="nil"/>
            </w:tcBorders>
            <w:vAlign w:val="center"/>
          </w:tcPr>
          <w:p w14:paraId="00000067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Visa</w:t>
            </w:r>
          </w:p>
        </w:tc>
        <w:tc>
          <w:tcPr>
            <w:tcW w:w="5228" w:type="dxa"/>
            <w:tcBorders>
              <w:top w:val="nil"/>
            </w:tcBorders>
            <w:vAlign w:val="center"/>
          </w:tcPr>
          <w:p w14:paraId="00000068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 from EU and EEA countries do not need visas</w:t>
            </w:r>
          </w:p>
        </w:tc>
      </w:tr>
      <w:tr w:rsidR="009C2117" w14:paraId="0CE8C836" w14:textId="77777777">
        <w:tc>
          <w:tcPr>
            <w:tcW w:w="5228" w:type="dxa"/>
            <w:vMerge/>
            <w:tcBorders>
              <w:top w:val="nil"/>
            </w:tcBorders>
            <w:vAlign w:val="center"/>
          </w:tcPr>
          <w:p w14:paraId="00000069" w14:textId="77777777" w:rsidR="009C2117" w:rsidRDefault="009C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8" w:type="dxa"/>
            <w:vAlign w:val="center"/>
          </w:tcPr>
          <w:p w14:paraId="0000006A" w14:textId="77777777" w:rsidR="009C2117" w:rsidRPr="000D7486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D7486">
              <w:rPr>
                <w:rFonts w:ascii="Times New Roman" w:eastAsia="Times New Roman" w:hAnsi="Times New Roman" w:cs="Times New Roman"/>
              </w:rPr>
              <w:t>Other international students need national visa. The mediation documents will be provided by the Incoming Mobility Coordinator</w:t>
            </w:r>
          </w:p>
          <w:p w14:paraId="0000006B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More: </w:t>
            </w:r>
            <w:hyperlink r:id="rId11"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https://www.kaunokolegija.lt/en/student-visa/</w:t>
              </w:r>
            </w:hyperlink>
          </w:p>
          <w:p w14:paraId="0000006C" w14:textId="0C550584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hyperlink r:id="rId12" w:history="1">
              <w:r w:rsidR="007A6F08" w:rsidRPr="00724928">
                <w:rPr>
                  <w:rStyle w:val="Enlla"/>
                  <w:rFonts w:ascii="Times New Roman" w:eastAsia="Times New Roman" w:hAnsi="Times New Roman" w:cs="Times New Roman"/>
                </w:rPr>
                <w:t>https://www.migracija.lt/</w:t>
              </w:r>
            </w:hyperlink>
            <w:r w:rsidR="007A6F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C2117" w14:paraId="595585F9" w14:textId="77777777">
        <w:tc>
          <w:tcPr>
            <w:tcW w:w="5228" w:type="dxa"/>
            <w:vMerge w:val="restart"/>
            <w:vAlign w:val="center"/>
          </w:tcPr>
          <w:p w14:paraId="0000006D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Health insurance</w:t>
            </w:r>
          </w:p>
        </w:tc>
        <w:tc>
          <w:tcPr>
            <w:tcW w:w="5228" w:type="dxa"/>
            <w:vAlign w:val="center"/>
          </w:tcPr>
          <w:p w14:paraId="0000006E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EU and EEA citizens must have the European Health Insurance Card</w:t>
            </w:r>
          </w:p>
        </w:tc>
      </w:tr>
      <w:tr w:rsidR="009C2117" w14:paraId="410190CD" w14:textId="77777777">
        <w:tc>
          <w:tcPr>
            <w:tcW w:w="5228" w:type="dxa"/>
            <w:vMerge/>
            <w:vAlign w:val="center"/>
          </w:tcPr>
          <w:p w14:paraId="0000006F" w14:textId="77777777" w:rsidR="009C2117" w:rsidRDefault="009C2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8" w:type="dxa"/>
            <w:vAlign w:val="center"/>
          </w:tcPr>
          <w:p w14:paraId="00000070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 students must have valid personal travel insurance</w:t>
            </w:r>
          </w:p>
          <w:p w14:paraId="00000071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More:</w:t>
            </w:r>
            <w:r>
              <w:t xml:space="preserve"> </w:t>
            </w: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https://www.kaunokolegija.lt/en/health-care/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C2117" w14:paraId="741CDF29" w14:textId="77777777">
        <w:tc>
          <w:tcPr>
            <w:tcW w:w="5228" w:type="dxa"/>
            <w:vAlign w:val="center"/>
          </w:tcPr>
          <w:p w14:paraId="00000072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Accommodation</w:t>
            </w:r>
          </w:p>
        </w:tc>
        <w:tc>
          <w:tcPr>
            <w:tcW w:w="5228" w:type="dxa"/>
            <w:vAlign w:val="center"/>
          </w:tcPr>
          <w:p w14:paraId="00000073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 the students are provided a room at the dormitory if required,</w:t>
            </w:r>
          </w:p>
          <w:p w14:paraId="00000074" w14:textId="77777777" w:rsidR="009C2117" w:rsidRDefault="007C1E4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More: </w:t>
            </w: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https://www.kaunokolegija.lt/en/dormitories-2/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0000075" w14:textId="77777777" w:rsidR="009C2117" w:rsidRDefault="009C21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76" w14:textId="77777777" w:rsidR="009C2117" w:rsidRDefault="009C21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78" w14:textId="77777777" w:rsidR="009C2117" w:rsidRDefault="009C21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045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5386"/>
      </w:tblGrid>
      <w:tr w:rsidR="009C2117" w14:paraId="12AA2E2B" w14:textId="77777777">
        <w:tc>
          <w:tcPr>
            <w:tcW w:w="10456" w:type="dxa"/>
            <w:gridSpan w:val="2"/>
            <w:shd w:val="clear" w:color="auto" w:fill="009999"/>
            <w:vAlign w:val="center"/>
          </w:tcPr>
          <w:p w14:paraId="00000079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lastRenderedPageBreak/>
              <w:t>STUDY PROGRAMMES</w:t>
            </w:r>
          </w:p>
        </w:tc>
      </w:tr>
      <w:tr w:rsidR="009C2117" w14:paraId="25B9EE48" w14:textId="77777777" w:rsidTr="00A416CF">
        <w:tc>
          <w:tcPr>
            <w:tcW w:w="5070" w:type="dxa"/>
            <w:vAlign w:val="center"/>
          </w:tcPr>
          <w:p w14:paraId="0000007B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Agricultural Sciences</w:t>
            </w:r>
          </w:p>
        </w:tc>
        <w:tc>
          <w:tcPr>
            <w:tcW w:w="5386" w:type="dxa"/>
            <w:vAlign w:val="center"/>
          </w:tcPr>
          <w:p w14:paraId="0000007C" w14:textId="77777777" w:rsidR="009C2117" w:rsidRDefault="007C1E4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Agribusiness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Technologies</w:t>
            </w:r>
          </w:p>
        </w:tc>
      </w:tr>
      <w:tr w:rsidR="009C2117" w14:paraId="68F6FEA5" w14:textId="77777777" w:rsidTr="00A416CF">
        <w:tc>
          <w:tcPr>
            <w:tcW w:w="5070" w:type="dxa"/>
            <w:vAlign w:val="center"/>
          </w:tcPr>
          <w:p w14:paraId="0000007D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Arts</w:t>
            </w:r>
          </w:p>
        </w:tc>
        <w:tc>
          <w:tcPr>
            <w:tcW w:w="5386" w:type="dxa"/>
            <w:vAlign w:val="center"/>
          </w:tcPr>
          <w:p w14:paraId="0000007E" w14:textId="77777777" w:rsidR="009C2117" w:rsidRDefault="007C1E4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Conservation and Restoration of Art Works</w:t>
            </w:r>
          </w:p>
          <w:p w14:paraId="0000007F" w14:textId="77777777" w:rsidR="009C2117" w:rsidRDefault="007C1E4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Design</w:t>
            </w:r>
          </w:p>
          <w:p w14:paraId="00000080" w14:textId="77777777" w:rsidR="009C2117" w:rsidRDefault="007C1E4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Fashion Design</w:t>
            </w:r>
          </w:p>
          <w:p w14:paraId="72CD1418" w14:textId="77777777" w:rsidR="00925C3B" w:rsidRDefault="00925C3B" w:rsidP="00925C3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Image Design</w:t>
            </w:r>
          </w:p>
          <w:p w14:paraId="00000081" w14:textId="1727FB8F" w:rsidR="009C2117" w:rsidRDefault="00925C3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Object</w:t>
            </w:r>
            <w:r w:rsidR="007C1E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Arts</w:t>
            </w:r>
          </w:p>
          <w:p w14:paraId="6F0FD07C" w14:textId="77777777" w:rsidR="009C2117" w:rsidRDefault="007C1E4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Photography</w:t>
            </w:r>
          </w:p>
          <w:p w14:paraId="00000083" w14:textId="66D3FECF" w:rsidR="00A416CF" w:rsidRDefault="00A416CF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Photography – in English</w:t>
            </w:r>
          </w:p>
        </w:tc>
      </w:tr>
      <w:tr w:rsidR="009C2117" w14:paraId="6693EC83" w14:textId="77777777" w:rsidTr="00A416CF">
        <w:tc>
          <w:tcPr>
            <w:tcW w:w="5070" w:type="dxa"/>
            <w:vAlign w:val="center"/>
          </w:tcPr>
          <w:p w14:paraId="00000084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and Public Management</w:t>
            </w:r>
          </w:p>
        </w:tc>
        <w:tc>
          <w:tcPr>
            <w:tcW w:w="5386" w:type="dxa"/>
            <w:vAlign w:val="center"/>
          </w:tcPr>
          <w:p w14:paraId="00000085" w14:textId="4088BF8D" w:rsidR="009C2117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Accounting</w:t>
            </w:r>
          </w:p>
          <w:p w14:paraId="59294E2D" w14:textId="56CE609F" w:rsidR="00925C3B" w:rsidRDefault="00925C3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C3B">
              <w:rPr>
                <w:rFonts w:ascii="Times New Roman" w:eastAsia="Times New Roman" w:hAnsi="Times New Roman" w:cs="Times New Roman"/>
                <w:sz w:val="20"/>
                <w:szCs w:val="20"/>
              </w:rPr>
              <w:t>Business data analytics</w:t>
            </w:r>
          </w:p>
          <w:p w14:paraId="00000086" w14:textId="77777777" w:rsidR="009C2117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Finance</w:t>
            </w:r>
          </w:p>
          <w:p w14:paraId="00000087" w14:textId="77777777" w:rsidR="009C2117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Office Administration</w:t>
            </w:r>
          </w:p>
          <w:p w14:paraId="00000089" w14:textId="32858447" w:rsidR="009C2117" w:rsidRDefault="00A416CF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7C1E4B">
              <w:rPr>
                <w:rFonts w:ascii="Times New Roman" w:eastAsia="Times New Roman" w:hAnsi="Times New Roman" w:cs="Times New Roman"/>
                <w:sz w:val="20"/>
                <w:szCs w:val="20"/>
              </w:rPr>
              <w:t>ogistics</w:t>
            </w:r>
            <w:r w:rsidR="00BE7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(possible Double Degree)</w:t>
            </w:r>
          </w:p>
          <w:p w14:paraId="0000008A" w14:textId="77777777" w:rsidR="009C2117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Sales and Marketing</w:t>
            </w:r>
          </w:p>
          <w:p w14:paraId="0000008B" w14:textId="77777777" w:rsidR="009C2117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Sports Management</w:t>
            </w:r>
          </w:p>
          <w:p w14:paraId="6FAB1A14" w14:textId="77777777" w:rsidR="00A416CF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Business</w:t>
            </w:r>
            <w:r w:rsidR="003B4E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(possible Double Degree)</w:t>
            </w:r>
          </w:p>
          <w:p w14:paraId="00DF63C0" w14:textId="13AD9869" w:rsidR="00A416CF" w:rsidRDefault="00A416CF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Business (possible Double Degree) – in English</w:t>
            </w:r>
          </w:p>
          <w:p w14:paraId="35CF879F" w14:textId="77777777" w:rsidR="009C2117" w:rsidRDefault="007C1E4B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Tourism and Hotel Management (possible Double Degree)</w:t>
            </w:r>
          </w:p>
          <w:p w14:paraId="0000008E" w14:textId="05BCAEAB" w:rsidR="00A416CF" w:rsidRDefault="00A416CF" w:rsidP="00A416C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Tourism and Hotel Management (possible Double Degree) – in English</w:t>
            </w:r>
          </w:p>
        </w:tc>
      </w:tr>
      <w:tr w:rsidR="009C2117" w14:paraId="53E53EFF" w14:textId="77777777" w:rsidTr="00A416CF">
        <w:tc>
          <w:tcPr>
            <w:tcW w:w="5070" w:type="dxa"/>
            <w:vAlign w:val="center"/>
          </w:tcPr>
          <w:p w14:paraId="0000008F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Computing</w:t>
            </w:r>
          </w:p>
        </w:tc>
        <w:tc>
          <w:tcPr>
            <w:tcW w:w="5386" w:type="dxa"/>
            <w:vAlign w:val="center"/>
          </w:tcPr>
          <w:p w14:paraId="00000090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Cyber Systems and Security (possible Double Degree)</w:t>
            </w:r>
          </w:p>
          <w:p w14:paraId="00000092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Multimedia Technology</w:t>
            </w:r>
          </w:p>
          <w:p w14:paraId="1632766A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Software Systems</w:t>
            </w:r>
          </w:p>
          <w:p w14:paraId="00000093" w14:textId="2116643F" w:rsidR="00A416CF" w:rsidRDefault="00A416CF" w:rsidP="00A416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Software Systems – in English</w:t>
            </w:r>
          </w:p>
        </w:tc>
      </w:tr>
      <w:tr w:rsidR="009C2117" w14:paraId="1CAE9B93" w14:textId="77777777" w:rsidTr="00A416CF">
        <w:trPr>
          <w:trHeight w:val="488"/>
        </w:trPr>
        <w:tc>
          <w:tcPr>
            <w:tcW w:w="5070" w:type="dxa"/>
            <w:vAlign w:val="center"/>
          </w:tcPr>
          <w:p w14:paraId="00000094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Sciences</w:t>
            </w:r>
          </w:p>
        </w:tc>
        <w:tc>
          <w:tcPr>
            <w:tcW w:w="5386" w:type="dxa"/>
            <w:vAlign w:val="center"/>
          </w:tcPr>
          <w:p w14:paraId="00000095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Pre-school and Pre-primary Education</w:t>
            </w:r>
          </w:p>
        </w:tc>
      </w:tr>
      <w:tr w:rsidR="009C2117" w14:paraId="71930F32" w14:textId="77777777" w:rsidTr="00A416CF">
        <w:trPr>
          <w:trHeight w:val="991"/>
        </w:trPr>
        <w:tc>
          <w:tcPr>
            <w:tcW w:w="5070" w:type="dxa"/>
            <w:vAlign w:val="center"/>
          </w:tcPr>
          <w:p w14:paraId="00000096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Sciences</w:t>
            </w:r>
          </w:p>
          <w:p w14:paraId="00000097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A00341E" w14:textId="77777777" w:rsidR="00E86F48" w:rsidRDefault="00E86F48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Automation and Robotics</w:t>
            </w:r>
          </w:p>
          <w:p w14:paraId="00000099" w14:textId="77777777" w:rsidR="009C2117" w:rsidRDefault="007C1E4B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Geodesy </w:t>
            </w:r>
          </w:p>
          <w:p w14:paraId="06AB4163" w14:textId="77777777" w:rsidR="009C2117" w:rsidRDefault="007C1E4B" w:rsidP="00E86F48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Design Engineering</w:t>
            </w:r>
          </w:p>
          <w:p w14:paraId="0000009B" w14:textId="6C561539" w:rsidR="00925C3B" w:rsidRDefault="00925C3B" w:rsidP="00E86F48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Visual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communication engineering</w:t>
            </w:r>
          </w:p>
        </w:tc>
      </w:tr>
      <w:tr w:rsidR="009C2117" w14:paraId="31BAE53B" w14:textId="77777777" w:rsidTr="00A416CF">
        <w:tc>
          <w:tcPr>
            <w:tcW w:w="5070" w:type="dxa"/>
            <w:vAlign w:val="center"/>
          </w:tcPr>
          <w:p w14:paraId="0000009C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Sciences</w:t>
            </w:r>
          </w:p>
          <w:p w14:paraId="0000009D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000009E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Biomedical Diagnostics</w:t>
            </w:r>
          </w:p>
          <w:p w14:paraId="0000009F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Cosmetology</w:t>
            </w:r>
          </w:p>
          <w:p w14:paraId="000000A0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Dental Technology</w:t>
            </w:r>
          </w:p>
          <w:p w14:paraId="000000A1" w14:textId="0202E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Dietetics</w:t>
            </w:r>
          </w:p>
          <w:p w14:paraId="44766060" w14:textId="1F5A18D6" w:rsidR="00925C3B" w:rsidRDefault="00925C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C3B">
              <w:rPr>
                <w:rFonts w:ascii="Times New Roman" w:eastAsia="Times New Roman" w:hAnsi="Times New Roman" w:cs="Times New Roman"/>
                <w:sz w:val="20"/>
                <w:szCs w:val="20"/>
              </w:rPr>
              <w:t>Emergency Medical Aid</w:t>
            </w:r>
          </w:p>
          <w:p w14:paraId="17D9BF9B" w14:textId="77777777" w:rsidR="00A416CF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Practice Nursing (possible Double Degree)</w:t>
            </w:r>
          </w:p>
          <w:p w14:paraId="17985A74" w14:textId="166D41E0" w:rsidR="00A416CF" w:rsidRDefault="00A416CF" w:rsidP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Practice Nursing (possible Double Degree) – in English</w:t>
            </w:r>
          </w:p>
          <w:p w14:paraId="000000A3" w14:textId="7884E24C" w:rsidR="009C2117" w:rsidRDefault="00A41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C1E4B">
              <w:rPr>
                <w:rFonts w:ascii="Times New Roman" w:eastAsia="Times New Roman" w:hAnsi="Times New Roman" w:cs="Times New Roman"/>
                <w:sz w:val="20"/>
                <w:szCs w:val="20"/>
              </w:rPr>
              <w:t>Midwifery</w:t>
            </w:r>
          </w:p>
          <w:p w14:paraId="000000A4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Oral Hygiene</w:t>
            </w:r>
          </w:p>
          <w:p w14:paraId="000000A5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Occupational Therapy</w:t>
            </w:r>
          </w:p>
          <w:p w14:paraId="000000A6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Odontological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</w:t>
            </w:r>
          </w:p>
          <w:p w14:paraId="000000A7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Pharmacy Technics</w:t>
            </w:r>
          </w:p>
          <w:p w14:paraId="000000A8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Physical Therapy</w:t>
            </w:r>
          </w:p>
          <w:p w14:paraId="000000A9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Radiology</w:t>
            </w:r>
          </w:p>
        </w:tc>
      </w:tr>
      <w:tr w:rsidR="009C2117" w14:paraId="69F8C9D8" w14:textId="77777777" w:rsidTr="00A416CF">
        <w:tc>
          <w:tcPr>
            <w:tcW w:w="5070" w:type="dxa"/>
            <w:vAlign w:val="center"/>
          </w:tcPr>
          <w:p w14:paraId="000000AA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Humanities</w:t>
            </w:r>
          </w:p>
          <w:p w14:paraId="000000AB" w14:textId="77777777" w:rsidR="009C2117" w:rsidRDefault="009C211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00000AC" w14:textId="77777777" w:rsidR="009C2117" w:rsidRDefault="007C1E4B">
            <w:pPr>
              <w:ind w:left="-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Business English</w:t>
              </w:r>
            </w:hyperlink>
          </w:p>
          <w:p w14:paraId="462D71B8" w14:textId="77777777" w:rsidR="009C2117" w:rsidRDefault="007C1E4B">
            <w:pPr>
              <w:ind w:left="-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English for Public Relations</w:t>
              </w:r>
            </w:hyperlink>
          </w:p>
          <w:p w14:paraId="000000AD" w14:textId="286B7876" w:rsidR="00A416CF" w:rsidRDefault="00A416CF">
            <w:pPr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English for Public Relations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in English</w:t>
            </w:r>
          </w:p>
        </w:tc>
      </w:tr>
      <w:tr w:rsidR="009C2117" w14:paraId="08645344" w14:textId="77777777" w:rsidTr="00A416CF">
        <w:trPr>
          <w:trHeight w:val="472"/>
        </w:trPr>
        <w:tc>
          <w:tcPr>
            <w:tcW w:w="5070" w:type="dxa"/>
            <w:vAlign w:val="center"/>
          </w:tcPr>
          <w:p w14:paraId="000000AE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</w:t>
            </w:r>
          </w:p>
        </w:tc>
        <w:tc>
          <w:tcPr>
            <w:tcW w:w="5386" w:type="dxa"/>
            <w:vAlign w:val="center"/>
          </w:tcPr>
          <w:p w14:paraId="000000AF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Law</w:t>
              </w:r>
            </w:hyperlink>
          </w:p>
        </w:tc>
      </w:tr>
      <w:tr w:rsidR="009C2117" w14:paraId="0BDB0B7B" w14:textId="77777777" w:rsidTr="00A416CF">
        <w:tc>
          <w:tcPr>
            <w:tcW w:w="5070" w:type="dxa"/>
            <w:vAlign w:val="center"/>
          </w:tcPr>
          <w:p w14:paraId="000000B0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Sciences</w:t>
            </w:r>
          </w:p>
          <w:p w14:paraId="000000B1" w14:textId="77777777" w:rsidR="009C2117" w:rsidRDefault="009C2117">
            <w:pPr>
              <w:pStyle w:val="Ttol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00000B2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Applied Communication</w:t>
            </w:r>
          </w:p>
          <w:p w14:paraId="000000B3" w14:textId="77777777" w:rsidR="009C2117" w:rsidRDefault="007C1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Social Work</w:t>
            </w:r>
          </w:p>
        </w:tc>
      </w:tr>
      <w:tr w:rsidR="009C2117" w14:paraId="6D5434DD" w14:textId="77777777" w:rsidTr="00A416CF">
        <w:tc>
          <w:tcPr>
            <w:tcW w:w="5070" w:type="dxa"/>
            <w:vAlign w:val="center"/>
          </w:tcPr>
          <w:p w14:paraId="000000B4" w14:textId="77777777" w:rsidR="009C2117" w:rsidRDefault="007C1E4B">
            <w:pPr>
              <w:pStyle w:val="Ttol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Technological Sciences</w:t>
            </w:r>
          </w:p>
          <w:p w14:paraId="000000B5" w14:textId="77777777" w:rsidR="009C2117" w:rsidRDefault="009C2117">
            <w:pPr>
              <w:pStyle w:val="Ttol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6E2E8FAA" w14:textId="77777777" w:rsidR="00925C3B" w:rsidRDefault="00925C3B" w:rsidP="00925C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C3B">
              <w:rPr>
                <w:rFonts w:ascii="Times New Roman" w:eastAsia="Times New Roman" w:hAnsi="Times New Roman" w:cs="Times New Roman"/>
                <w:sz w:val="20"/>
                <w:szCs w:val="20"/>
              </w:rPr>
              <w:t>Furniture Manufacturing Technologies</w:t>
            </w:r>
          </w:p>
          <w:p w14:paraId="000000BB" w14:textId="15A4CBE3" w:rsidR="009C2117" w:rsidRPr="00E818EC" w:rsidRDefault="007C1E4B" w:rsidP="00925C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Food Technology</w:t>
            </w:r>
          </w:p>
        </w:tc>
      </w:tr>
    </w:tbl>
    <w:p w14:paraId="000000BC" w14:textId="77777777" w:rsidR="009C2117" w:rsidRDefault="009C21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C2117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8451" w14:textId="77777777" w:rsidR="002A50E6" w:rsidRDefault="002A50E6" w:rsidP="001E1D9D">
      <w:pPr>
        <w:spacing w:after="0" w:line="240" w:lineRule="auto"/>
      </w:pPr>
      <w:r>
        <w:separator/>
      </w:r>
    </w:p>
  </w:endnote>
  <w:endnote w:type="continuationSeparator" w:id="0">
    <w:p w14:paraId="1E105757" w14:textId="77777777" w:rsidR="002A50E6" w:rsidRDefault="002A50E6" w:rsidP="001E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52B2" w14:textId="77777777" w:rsidR="002A50E6" w:rsidRDefault="002A50E6" w:rsidP="001E1D9D">
      <w:pPr>
        <w:spacing w:after="0" w:line="240" w:lineRule="auto"/>
      </w:pPr>
      <w:r>
        <w:separator/>
      </w:r>
    </w:p>
  </w:footnote>
  <w:footnote w:type="continuationSeparator" w:id="0">
    <w:p w14:paraId="7D051659" w14:textId="77777777" w:rsidR="002A50E6" w:rsidRDefault="002A50E6" w:rsidP="001E1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A529B"/>
    <w:multiLevelType w:val="multilevel"/>
    <w:tmpl w:val="AE2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529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17"/>
    <w:rsid w:val="00010F8B"/>
    <w:rsid w:val="000D6ACA"/>
    <w:rsid w:val="000D7486"/>
    <w:rsid w:val="001E1D9D"/>
    <w:rsid w:val="001E67F3"/>
    <w:rsid w:val="00206BE6"/>
    <w:rsid w:val="002606DD"/>
    <w:rsid w:val="002A50E6"/>
    <w:rsid w:val="002D461F"/>
    <w:rsid w:val="00321617"/>
    <w:rsid w:val="003307E5"/>
    <w:rsid w:val="003510B7"/>
    <w:rsid w:val="003B4E4C"/>
    <w:rsid w:val="003B663C"/>
    <w:rsid w:val="00400BDA"/>
    <w:rsid w:val="00424B29"/>
    <w:rsid w:val="00474C29"/>
    <w:rsid w:val="004A51A6"/>
    <w:rsid w:val="00575B77"/>
    <w:rsid w:val="005F47C7"/>
    <w:rsid w:val="00622FD6"/>
    <w:rsid w:val="006626E7"/>
    <w:rsid w:val="0069687E"/>
    <w:rsid w:val="007171B1"/>
    <w:rsid w:val="00770A78"/>
    <w:rsid w:val="00773C67"/>
    <w:rsid w:val="007A6F08"/>
    <w:rsid w:val="007C1E4B"/>
    <w:rsid w:val="008523D7"/>
    <w:rsid w:val="00867605"/>
    <w:rsid w:val="008E6693"/>
    <w:rsid w:val="008E7185"/>
    <w:rsid w:val="009033CB"/>
    <w:rsid w:val="00925C3B"/>
    <w:rsid w:val="00950AF8"/>
    <w:rsid w:val="00952A76"/>
    <w:rsid w:val="00993036"/>
    <w:rsid w:val="009C2117"/>
    <w:rsid w:val="00A338D3"/>
    <w:rsid w:val="00A416CF"/>
    <w:rsid w:val="00AD7840"/>
    <w:rsid w:val="00B1000F"/>
    <w:rsid w:val="00BA1E38"/>
    <w:rsid w:val="00BE714E"/>
    <w:rsid w:val="00C2775C"/>
    <w:rsid w:val="00CD5C6E"/>
    <w:rsid w:val="00CE101D"/>
    <w:rsid w:val="00CE52CB"/>
    <w:rsid w:val="00D158FE"/>
    <w:rsid w:val="00D456C4"/>
    <w:rsid w:val="00DB0280"/>
    <w:rsid w:val="00E33A20"/>
    <w:rsid w:val="00E35BD1"/>
    <w:rsid w:val="00E4334E"/>
    <w:rsid w:val="00E818EC"/>
    <w:rsid w:val="00E86F48"/>
    <w:rsid w:val="00FC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5943F"/>
  <w15:docId w15:val="{9B3956D3-5C42-494A-A9CA-BC3F4FBA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link w:val="Ttol3Car"/>
    <w:uiPriority w:val="9"/>
    <w:unhideWhenUsed/>
    <w:qFormat/>
    <w:rsid w:val="00EB3B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ulaambquadrcula">
    <w:name w:val="Table Grid"/>
    <w:basedOn w:val="Taulanormal"/>
    <w:uiPriority w:val="39"/>
    <w:rsid w:val="00763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7636C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6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tol3Car">
    <w:name w:val="Títol 3 Car"/>
    <w:basedOn w:val="Lletraperdefectedelpargraf"/>
    <w:link w:val="Ttol3"/>
    <w:uiPriority w:val="9"/>
    <w:rsid w:val="00EB3B62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naujas">
    <w:name w:val="naujas"/>
    <w:basedOn w:val="Lletraperdefectedelpargraf"/>
    <w:rsid w:val="00EB3B62"/>
  </w:style>
  <w:style w:type="character" w:styleId="Textennegreta">
    <w:name w:val="Strong"/>
    <w:basedOn w:val="Lletraperdefectedelpargraf"/>
    <w:uiPriority w:val="22"/>
    <w:qFormat/>
    <w:rsid w:val="00394739"/>
    <w:rPr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6252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991D87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FA4630"/>
    <w:pPr>
      <w:ind w:left="720"/>
      <w:contextualSpacing/>
    </w:p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u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u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ulanormal"/>
    <w:pPr>
      <w:spacing w:after="0" w:line="240" w:lineRule="auto"/>
    </w:pPr>
    <w:tblPr>
      <w:tblStyleRowBandSize w:val="1"/>
      <w:tblStyleColBandSize w:val="1"/>
    </w:tblPr>
  </w:style>
  <w:style w:type="paragraph" w:styleId="Textdecomentari">
    <w:name w:val="annotation text"/>
    <w:basedOn w:val="Normal"/>
    <w:link w:val="Textdecomentari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Pr>
      <w:sz w:val="20"/>
      <w:szCs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93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93036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1E1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E1D9D"/>
  </w:style>
  <w:style w:type="paragraph" w:styleId="Peu">
    <w:name w:val="footer"/>
    <w:basedOn w:val="Normal"/>
    <w:link w:val="PeuCar"/>
    <w:uiPriority w:val="99"/>
    <w:unhideWhenUsed/>
    <w:rsid w:val="001E1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E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8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aunokolegija.lt/en/health-care/" TargetMode="External"/><Relationship Id="rId18" Type="http://schemas.openxmlformats.org/officeDocument/2006/relationships/hyperlink" Target="http://www.kaunokolegija.lt/en/studiju-programos/english-for-public-communication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igracija.lt/" TargetMode="External"/><Relationship Id="rId17" Type="http://schemas.openxmlformats.org/officeDocument/2006/relationships/hyperlink" Target="http://www.kaunokolegija.lt/en/studiju-programos/english-for-public-communica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aunokolegija.lt/en/studiju-programos/business-english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unokolegija.lt/en/student-vis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unokolegija.lt/en/studiju-programos/technologies-of-agro-business-2/" TargetMode="External"/><Relationship Id="rId10" Type="http://schemas.openxmlformats.org/officeDocument/2006/relationships/hyperlink" Target="https://www.kaunokolegija.lt/en/credit-system/" TargetMode="External"/><Relationship Id="rId19" Type="http://schemas.openxmlformats.org/officeDocument/2006/relationships/hyperlink" Target="http://www.kaunokolegija.lt/en/studiju-programos/la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unokolegija.lt/en/" TargetMode="External"/><Relationship Id="rId14" Type="http://schemas.openxmlformats.org/officeDocument/2006/relationships/hyperlink" Target="https://www.kaunokolegija.lt/en/dormitorie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/qv1dy1QUznS1SPHJDAZdbI92Q==">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S01-22A</dc:creator>
  <cp:lastModifiedBy>Elisabeth Moya Alpuente</cp:lastModifiedBy>
  <cp:revision>2</cp:revision>
  <dcterms:created xsi:type="dcterms:W3CDTF">2026-05-25T11:48:00Z</dcterms:created>
  <dcterms:modified xsi:type="dcterms:W3CDTF">2026-05-25T11:48:00Z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ccb5b6f22f3d733ca35cc89a5eae45899107ee9c6367ac8f139b0399f2dad424</vt:lpwstr>
  </property>
</Properties>
</file>