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BB" w:rsidRPr="009175BB" w:rsidRDefault="009175BB" w:rsidP="009175BB">
      <w:pPr>
        <w:rPr>
          <w:b/>
          <w:bCs/>
          <w:lang w:val="ca-ES"/>
        </w:rPr>
      </w:pPr>
      <w:r w:rsidRPr="009175BB">
        <w:rPr>
          <w:b/>
          <w:bCs/>
          <w:lang w:val="ca-ES"/>
        </w:rPr>
        <w:t>Incoming</w:t>
      </w:r>
      <w:bookmarkStart w:id="0" w:name="_GoBack"/>
      <w:bookmarkEnd w:id="0"/>
    </w:p>
    <w:p w:rsidR="009175BB" w:rsidRPr="00A90F68" w:rsidRDefault="009175BB" w:rsidP="009175BB">
      <w:pPr>
        <w:rPr>
          <w:b/>
          <w:lang w:val="ca-ES"/>
        </w:rPr>
      </w:pPr>
      <w:proofErr w:type="spellStart"/>
      <w:r w:rsidRPr="00A90F68">
        <w:rPr>
          <w:b/>
          <w:lang w:val="ca-ES"/>
        </w:rPr>
        <w:t>Welcome</w:t>
      </w:r>
      <w:proofErr w:type="spellEnd"/>
      <w:r w:rsidRPr="00A90F68">
        <w:rPr>
          <w:b/>
          <w:lang w:val="ca-ES"/>
        </w:rPr>
        <w:t xml:space="preserve"> </w:t>
      </w:r>
      <w:proofErr w:type="spellStart"/>
      <w:r w:rsidRPr="00A90F68">
        <w:rPr>
          <w:b/>
          <w:lang w:val="ca-ES"/>
        </w:rPr>
        <w:t>the</w:t>
      </w:r>
      <w:proofErr w:type="spellEnd"/>
      <w:r w:rsidRPr="00A90F68">
        <w:rPr>
          <w:b/>
          <w:lang w:val="ca-ES"/>
        </w:rPr>
        <w:t xml:space="preserve"> </w:t>
      </w:r>
      <w:proofErr w:type="spellStart"/>
      <w:r w:rsidRPr="00A90F68">
        <w:rPr>
          <w:b/>
          <w:lang w:val="ca-ES"/>
        </w:rPr>
        <w:t>Polytechnic</w:t>
      </w:r>
      <w:proofErr w:type="spellEnd"/>
      <w:r w:rsidRPr="00A90F68">
        <w:rPr>
          <w:b/>
          <w:lang w:val="ca-ES"/>
        </w:rPr>
        <w:t xml:space="preserve"> of </w:t>
      </w:r>
      <w:proofErr w:type="spellStart"/>
      <w:r w:rsidRPr="00A90F68">
        <w:rPr>
          <w:b/>
          <w:lang w:val="ca-ES"/>
        </w:rPr>
        <w:t>Coimbra</w:t>
      </w:r>
      <w:proofErr w:type="spellEnd"/>
      <w:r w:rsidRPr="00A90F68">
        <w:rPr>
          <w:b/>
          <w:lang w:val="ca-ES"/>
        </w:rPr>
        <w:t xml:space="preserve">! 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t>Coimbra</w:t>
      </w:r>
      <w:proofErr w:type="spellEnd"/>
      <w:r w:rsidRPr="009175BB">
        <w:rPr>
          <w:lang w:val="ca-ES"/>
        </w:rPr>
        <w:t xml:space="preserve"> is </w:t>
      </w:r>
      <w:proofErr w:type="spellStart"/>
      <w:r w:rsidRPr="009175BB">
        <w:rPr>
          <w:lang w:val="ca-ES"/>
        </w:rPr>
        <w:t>located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center</w:t>
      </w:r>
      <w:proofErr w:type="spellEnd"/>
      <w:r w:rsidRPr="009175BB">
        <w:rPr>
          <w:lang w:val="ca-ES"/>
        </w:rPr>
        <w:t xml:space="preserve"> of Portugal </w:t>
      </w:r>
      <w:proofErr w:type="spellStart"/>
      <w:r w:rsidRPr="009175BB">
        <w:rPr>
          <w:lang w:val="ca-ES"/>
        </w:rPr>
        <w:t>near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coastline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between</w:t>
      </w:r>
      <w:proofErr w:type="spellEnd"/>
      <w:r w:rsidRPr="009175BB">
        <w:rPr>
          <w:lang w:val="ca-ES"/>
        </w:rPr>
        <w:t xml:space="preserve"> Porto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Lisbon</w:t>
      </w:r>
      <w:proofErr w:type="spellEnd"/>
      <w:r w:rsidRPr="009175BB">
        <w:rPr>
          <w:lang w:val="ca-ES"/>
        </w:rPr>
        <w:t xml:space="preserve">. </w:t>
      </w:r>
      <w:proofErr w:type="spellStart"/>
      <w:r w:rsidRPr="009175BB">
        <w:rPr>
          <w:lang w:val="ca-ES"/>
        </w:rPr>
        <w:t>With</w:t>
      </w:r>
      <w:proofErr w:type="spellEnd"/>
      <w:r w:rsidRPr="009175BB">
        <w:rPr>
          <w:lang w:val="ca-ES"/>
        </w:rPr>
        <w:t xml:space="preserve"> a </w:t>
      </w:r>
      <w:proofErr w:type="spellStart"/>
      <w:r w:rsidRPr="009175BB">
        <w:rPr>
          <w:lang w:val="ca-ES"/>
        </w:rPr>
        <w:t>strong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historical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architectural</w:t>
      </w:r>
      <w:proofErr w:type="spellEnd"/>
      <w:r w:rsidRPr="009175BB">
        <w:rPr>
          <w:lang w:val="ca-ES"/>
        </w:rPr>
        <w:t xml:space="preserve">, cultural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natural </w:t>
      </w:r>
      <w:proofErr w:type="spellStart"/>
      <w:r w:rsidRPr="009175BB">
        <w:rPr>
          <w:lang w:val="ca-ES"/>
        </w:rPr>
        <w:t>heritage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it’s</w:t>
      </w:r>
      <w:proofErr w:type="spellEnd"/>
      <w:r w:rsidRPr="009175BB">
        <w:rPr>
          <w:lang w:val="ca-ES"/>
        </w:rPr>
        <w:t xml:space="preserve"> a </w:t>
      </w:r>
      <w:proofErr w:type="spellStart"/>
      <w:r w:rsidRPr="009175BB">
        <w:rPr>
          <w:lang w:val="ca-ES"/>
        </w:rPr>
        <w:t>city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known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its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traditions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academic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life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vitality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student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community</w:t>
      </w:r>
      <w:proofErr w:type="spellEnd"/>
      <w:r w:rsidRPr="009175BB">
        <w:rPr>
          <w:lang w:val="ca-ES"/>
        </w:rPr>
        <w:t xml:space="preserve">. A </w:t>
      </w:r>
      <w:proofErr w:type="spellStart"/>
      <w:r w:rsidRPr="009175BB">
        <w:rPr>
          <w:lang w:val="ca-ES"/>
        </w:rPr>
        <w:t>high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level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quality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life</w:t>
      </w:r>
      <w:proofErr w:type="spellEnd"/>
      <w:r w:rsidRPr="009175BB">
        <w:rPr>
          <w:lang w:val="ca-ES"/>
        </w:rPr>
        <w:t xml:space="preserve"> is </w:t>
      </w:r>
      <w:proofErr w:type="spellStart"/>
      <w:r w:rsidRPr="009175BB">
        <w:rPr>
          <w:lang w:val="ca-ES"/>
        </w:rPr>
        <w:t>guaranteed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excellent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conditions</w:t>
      </w:r>
      <w:proofErr w:type="spellEnd"/>
      <w:r w:rsidRPr="009175BB">
        <w:rPr>
          <w:lang w:val="ca-ES"/>
        </w:rPr>
        <w:t xml:space="preserve"> in safety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health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leisure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culture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diversity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sports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infrastructures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transport network.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Oliveira do Hospital is </w:t>
      </w:r>
      <w:proofErr w:type="spellStart"/>
      <w:r w:rsidRPr="009175BB">
        <w:rPr>
          <w:lang w:val="ca-ES"/>
        </w:rPr>
        <w:t>located</w:t>
      </w:r>
      <w:proofErr w:type="spellEnd"/>
      <w:r w:rsidRPr="009175BB">
        <w:rPr>
          <w:lang w:val="ca-ES"/>
        </w:rPr>
        <w:t xml:space="preserve"> 80 km </w:t>
      </w:r>
      <w:proofErr w:type="spellStart"/>
      <w:r w:rsidRPr="009175BB">
        <w:rPr>
          <w:lang w:val="ca-ES"/>
        </w:rPr>
        <w:t>northeast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Coimbra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near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mountains</w:t>
      </w:r>
      <w:proofErr w:type="spellEnd"/>
      <w:r w:rsidRPr="009175BB">
        <w:rPr>
          <w:lang w:val="ca-ES"/>
        </w:rPr>
        <w:t xml:space="preserve"> (Serra da Estrela). </w:t>
      </w:r>
      <w:proofErr w:type="spellStart"/>
      <w:r w:rsidRPr="009175BB">
        <w:rPr>
          <w:lang w:val="ca-ES"/>
        </w:rPr>
        <w:t>It’s</w:t>
      </w:r>
      <w:proofErr w:type="spellEnd"/>
      <w:r w:rsidRPr="009175BB">
        <w:rPr>
          <w:lang w:val="ca-ES"/>
        </w:rPr>
        <w:t xml:space="preserve"> a </w:t>
      </w:r>
      <w:proofErr w:type="spellStart"/>
      <w:r w:rsidRPr="009175BB">
        <w:rPr>
          <w:lang w:val="ca-ES"/>
        </w:rPr>
        <w:t>city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surrounded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immense</w:t>
      </w:r>
      <w:proofErr w:type="spellEnd"/>
      <w:r w:rsidRPr="009175BB">
        <w:rPr>
          <w:lang w:val="ca-ES"/>
        </w:rPr>
        <w:t xml:space="preserve"> natural </w:t>
      </w:r>
      <w:proofErr w:type="spellStart"/>
      <w:r w:rsidRPr="009175BB">
        <w:rPr>
          <w:lang w:val="ca-ES"/>
        </w:rPr>
        <w:t>beauty</w:t>
      </w:r>
      <w:proofErr w:type="spellEnd"/>
      <w:r w:rsidRPr="009175BB">
        <w:rPr>
          <w:lang w:val="ca-ES"/>
        </w:rPr>
        <w:t xml:space="preserve">. </w:t>
      </w:r>
      <w:proofErr w:type="spellStart"/>
      <w:r w:rsidRPr="009175BB">
        <w:rPr>
          <w:lang w:val="ca-ES"/>
        </w:rPr>
        <w:t>Living</w:t>
      </w:r>
      <w:proofErr w:type="spellEnd"/>
      <w:r w:rsidRPr="009175BB">
        <w:rPr>
          <w:lang w:val="ca-ES"/>
        </w:rPr>
        <w:t xml:space="preserve"> in Oliveira do Hospital </w:t>
      </w:r>
      <w:proofErr w:type="spellStart"/>
      <w:r w:rsidRPr="009175BB">
        <w:rPr>
          <w:lang w:val="ca-ES"/>
        </w:rPr>
        <w:t>it’s</w:t>
      </w:r>
      <w:proofErr w:type="spellEnd"/>
      <w:r w:rsidRPr="009175BB">
        <w:rPr>
          <w:lang w:val="ca-ES"/>
        </w:rPr>
        <w:t xml:space="preserve"> a sense of </w:t>
      </w:r>
      <w:proofErr w:type="spellStart"/>
      <w:r w:rsidRPr="009175BB">
        <w:rPr>
          <w:lang w:val="ca-ES"/>
        </w:rPr>
        <w:t>tranquillity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quality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life</w:t>
      </w:r>
      <w:proofErr w:type="spellEnd"/>
      <w:r w:rsidRPr="009175BB">
        <w:rPr>
          <w:lang w:val="ca-ES"/>
        </w:rPr>
        <w:t>.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Polytechnic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Coimbra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relevance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Portuguese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Higher</w:t>
      </w:r>
      <w:proofErr w:type="spellEnd"/>
      <w:r w:rsidRPr="009175BB">
        <w:rPr>
          <w:lang w:val="ca-ES"/>
        </w:rPr>
        <w:t xml:space="preserve"> Education System has </w:t>
      </w:r>
      <w:proofErr w:type="spellStart"/>
      <w:r w:rsidRPr="009175BB">
        <w:rPr>
          <w:lang w:val="ca-ES"/>
        </w:rPr>
        <w:t>been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revealed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growing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number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young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people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that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choose</w:t>
      </w:r>
      <w:proofErr w:type="spellEnd"/>
      <w:r w:rsidRPr="009175BB">
        <w:rPr>
          <w:lang w:val="ca-ES"/>
        </w:rPr>
        <w:t xml:space="preserve"> IPC to </w:t>
      </w:r>
      <w:proofErr w:type="spellStart"/>
      <w:r w:rsidRPr="009175BB">
        <w:rPr>
          <w:lang w:val="ca-ES"/>
        </w:rPr>
        <w:t>study</w:t>
      </w:r>
      <w:proofErr w:type="spellEnd"/>
      <w:r w:rsidRPr="009175BB">
        <w:rPr>
          <w:lang w:val="ca-ES"/>
        </w:rPr>
        <w:t xml:space="preserve"> as </w:t>
      </w:r>
      <w:proofErr w:type="spellStart"/>
      <w:r w:rsidRPr="009175BB">
        <w:rPr>
          <w:lang w:val="ca-ES"/>
        </w:rPr>
        <w:t>well</w:t>
      </w:r>
      <w:proofErr w:type="spellEnd"/>
      <w:r w:rsidRPr="009175BB">
        <w:rPr>
          <w:lang w:val="ca-ES"/>
        </w:rPr>
        <w:t xml:space="preserve"> as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excellent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study</w:t>
      </w:r>
      <w:proofErr w:type="spellEnd"/>
      <w:r w:rsidRPr="009175BB">
        <w:rPr>
          <w:lang w:val="ca-ES"/>
        </w:rPr>
        <w:t xml:space="preserve"> rates of </w:t>
      </w:r>
      <w:proofErr w:type="spellStart"/>
      <w:r w:rsidRPr="009175BB">
        <w:rPr>
          <w:lang w:val="ca-ES"/>
        </w:rPr>
        <w:t>employability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its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graduates</w:t>
      </w:r>
      <w:proofErr w:type="spellEnd"/>
      <w:r w:rsidRPr="009175BB">
        <w:rPr>
          <w:lang w:val="ca-ES"/>
        </w:rPr>
        <w:t>.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t>Quality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teaching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close</w:t>
      </w:r>
      <w:proofErr w:type="spellEnd"/>
      <w:r w:rsidRPr="009175BB">
        <w:rPr>
          <w:lang w:val="ca-ES"/>
        </w:rPr>
        <w:t xml:space="preserve"> links </w:t>
      </w:r>
      <w:proofErr w:type="spellStart"/>
      <w:r w:rsidRPr="009175BB">
        <w:rPr>
          <w:lang w:val="ca-ES"/>
        </w:rPr>
        <w:t>with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companies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encouraging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entrepreneurship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internationalization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have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been</w:t>
      </w:r>
      <w:proofErr w:type="spellEnd"/>
      <w:r w:rsidRPr="009175BB">
        <w:rPr>
          <w:lang w:val="ca-ES"/>
        </w:rPr>
        <w:t xml:space="preserve"> central </w:t>
      </w:r>
      <w:proofErr w:type="spellStart"/>
      <w:r w:rsidRPr="009175BB">
        <w:rPr>
          <w:lang w:val="ca-ES"/>
        </w:rPr>
        <w:t>pillars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skills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acquired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Polytechnic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ensuring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graduates</w:t>
      </w:r>
      <w:proofErr w:type="spellEnd"/>
      <w:r w:rsidRPr="009175BB">
        <w:rPr>
          <w:lang w:val="ca-ES"/>
        </w:rPr>
        <w:t xml:space="preserve">’ </w:t>
      </w:r>
      <w:proofErr w:type="spellStart"/>
      <w:r w:rsidRPr="009175BB">
        <w:rPr>
          <w:lang w:val="ca-ES"/>
        </w:rPr>
        <w:t>successful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careers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several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areas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such</w:t>
      </w:r>
      <w:proofErr w:type="spellEnd"/>
      <w:r w:rsidRPr="009175BB">
        <w:rPr>
          <w:lang w:val="ca-ES"/>
        </w:rPr>
        <w:t xml:space="preserve"> as: 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t>Agrarian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Sciences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Environment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Biotechnology</w:t>
      </w:r>
      <w:proofErr w:type="spellEnd"/>
      <w:r w:rsidRPr="009175BB">
        <w:rPr>
          <w:lang w:val="ca-ES"/>
        </w:rPr>
        <w:t xml:space="preserve">; </w:t>
      </w:r>
      <w:proofErr w:type="spellStart"/>
      <w:r w:rsidRPr="009175BB">
        <w:rPr>
          <w:lang w:val="ca-ES"/>
        </w:rPr>
        <w:t>Sciences</w:t>
      </w:r>
      <w:proofErr w:type="spellEnd"/>
      <w:r w:rsidRPr="009175BB">
        <w:rPr>
          <w:lang w:val="ca-ES"/>
        </w:rPr>
        <w:t xml:space="preserve"> of Education, Arts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Design</w:t>
      </w:r>
      <w:proofErr w:type="spellEnd"/>
      <w:r w:rsidRPr="009175BB">
        <w:rPr>
          <w:lang w:val="ca-ES"/>
        </w:rPr>
        <w:t xml:space="preserve">; </w:t>
      </w:r>
      <w:proofErr w:type="spellStart"/>
      <w:r w:rsidRPr="009175BB">
        <w:rPr>
          <w:lang w:val="ca-ES"/>
        </w:rPr>
        <w:t>Sports</w:t>
      </w:r>
      <w:proofErr w:type="spellEnd"/>
      <w:r w:rsidRPr="009175BB">
        <w:rPr>
          <w:lang w:val="ca-ES"/>
        </w:rPr>
        <w:t xml:space="preserve">, Health, </w:t>
      </w:r>
      <w:proofErr w:type="spellStart"/>
      <w:r w:rsidRPr="009175BB">
        <w:rPr>
          <w:lang w:val="ca-ES"/>
        </w:rPr>
        <w:t>Tourism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Leisure</w:t>
      </w:r>
      <w:proofErr w:type="spellEnd"/>
      <w:r w:rsidRPr="009175BB">
        <w:rPr>
          <w:lang w:val="ca-ES"/>
        </w:rPr>
        <w:t xml:space="preserve">, Social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Business </w:t>
      </w:r>
      <w:proofErr w:type="spellStart"/>
      <w:r w:rsidRPr="009175BB">
        <w:rPr>
          <w:lang w:val="ca-ES"/>
        </w:rPr>
        <w:t>Sciences</w:t>
      </w:r>
      <w:proofErr w:type="spellEnd"/>
      <w:r w:rsidRPr="009175BB">
        <w:rPr>
          <w:lang w:val="ca-ES"/>
        </w:rPr>
        <w:t xml:space="preserve">; Social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Organizational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Communication</w:t>
      </w:r>
      <w:proofErr w:type="spellEnd"/>
      <w:r w:rsidRPr="009175BB">
        <w:rPr>
          <w:lang w:val="ca-ES"/>
        </w:rPr>
        <w:t xml:space="preserve">; Accounting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Taxation</w:t>
      </w:r>
      <w:proofErr w:type="spellEnd"/>
      <w:r w:rsidRPr="009175BB">
        <w:rPr>
          <w:lang w:val="ca-ES"/>
        </w:rPr>
        <w:t xml:space="preserve">; Management, </w:t>
      </w:r>
      <w:proofErr w:type="spellStart"/>
      <w:r w:rsidRPr="009175BB">
        <w:rPr>
          <w:lang w:val="ca-ES"/>
        </w:rPr>
        <w:t>Marketing</w:t>
      </w:r>
      <w:proofErr w:type="spellEnd"/>
      <w:r w:rsidRPr="009175BB">
        <w:rPr>
          <w:lang w:val="ca-ES"/>
        </w:rPr>
        <w:t xml:space="preserve">; </w:t>
      </w:r>
      <w:proofErr w:type="spellStart"/>
      <w:r w:rsidRPr="009175BB">
        <w:rPr>
          <w:lang w:val="ca-ES"/>
        </w:rPr>
        <w:t>Informatics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Engineering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Technologies.</w:t>
      </w:r>
    </w:p>
    <w:p w:rsidR="009175BB" w:rsidRPr="009175BB" w:rsidRDefault="009175BB" w:rsidP="009175BB">
      <w:pPr>
        <w:rPr>
          <w:b/>
          <w:bCs/>
          <w:lang w:val="ca-ES"/>
        </w:rPr>
      </w:pPr>
      <w:proofErr w:type="spellStart"/>
      <w:r w:rsidRPr="009175BB">
        <w:rPr>
          <w:b/>
          <w:bCs/>
          <w:lang w:val="ca-ES"/>
        </w:rPr>
        <w:t>Informações</w:t>
      </w:r>
      <w:proofErr w:type="spellEnd"/>
      <w:r w:rsidRPr="009175BB">
        <w:rPr>
          <w:b/>
          <w:bCs/>
          <w:lang w:val="ca-ES"/>
        </w:rPr>
        <w:t xml:space="preserve"> / </w:t>
      </w:r>
      <w:proofErr w:type="spellStart"/>
      <w:r w:rsidRPr="009175BB">
        <w:rPr>
          <w:b/>
          <w:bCs/>
          <w:lang w:val="ca-ES"/>
        </w:rPr>
        <w:t>Informations</w:t>
      </w:r>
      <w:proofErr w:type="spellEnd"/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All </w:t>
      </w:r>
      <w:proofErr w:type="spellStart"/>
      <w:r w:rsidRPr="009175BB">
        <w:rPr>
          <w:lang w:val="ca-ES"/>
        </w:rPr>
        <w:t>useful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information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available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Fact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Sheet</w:t>
      </w:r>
      <w:proofErr w:type="spellEnd"/>
      <w:r w:rsidRPr="009175BB">
        <w:rPr>
          <w:lang w:val="ca-ES"/>
        </w:rPr>
        <w:t xml:space="preserve">. </w:t>
      </w:r>
      <w:proofErr w:type="spellStart"/>
      <w:r w:rsidRPr="009175BB">
        <w:rPr>
          <w:lang w:val="ca-ES"/>
        </w:rPr>
        <w:t>Click</w:t>
      </w:r>
      <w:proofErr w:type="spellEnd"/>
      <w:r w:rsidRPr="009175BB">
        <w:rPr>
          <w:lang w:val="ca-ES"/>
        </w:rPr>
        <w:t xml:space="preserve"> </w:t>
      </w:r>
      <w:hyperlink r:id="rId4" w:history="1">
        <w:proofErr w:type="spellStart"/>
        <w:r w:rsidRPr="009175BB">
          <w:rPr>
            <w:rStyle w:val="Enlla"/>
            <w:lang w:val="ca-ES"/>
          </w:rPr>
          <w:t>here</w:t>
        </w:r>
        <w:proofErr w:type="spellEnd"/>
      </w:hyperlink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please</w:t>
      </w:r>
      <w:proofErr w:type="spellEnd"/>
      <w:r w:rsidRPr="009175BB">
        <w:rPr>
          <w:lang w:val="ca-ES"/>
        </w:rPr>
        <w:t>.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b/>
          <w:bCs/>
          <w:lang w:val="ca-ES"/>
        </w:rPr>
        <w:t>Portuguese</w:t>
      </w:r>
      <w:proofErr w:type="spellEnd"/>
      <w:r w:rsidRPr="009175BB">
        <w:rPr>
          <w:b/>
          <w:bCs/>
          <w:lang w:val="ca-ES"/>
        </w:rPr>
        <w:t xml:space="preserve"> Language </w:t>
      </w:r>
      <w:proofErr w:type="spellStart"/>
      <w:r w:rsidRPr="009175BB">
        <w:rPr>
          <w:b/>
          <w:bCs/>
          <w:lang w:val="ca-ES"/>
        </w:rPr>
        <w:t>and</w:t>
      </w:r>
      <w:proofErr w:type="spellEnd"/>
      <w:r w:rsidRPr="009175BB">
        <w:rPr>
          <w:b/>
          <w:bCs/>
          <w:lang w:val="ca-ES"/>
        </w:rPr>
        <w:t xml:space="preserve"> </w:t>
      </w:r>
      <w:proofErr w:type="spellStart"/>
      <w:r w:rsidRPr="009175BB">
        <w:rPr>
          <w:b/>
          <w:bCs/>
          <w:lang w:val="ca-ES"/>
        </w:rPr>
        <w:t>Culture</w:t>
      </w:r>
      <w:proofErr w:type="spellEnd"/>
      <w:r w:rsidRPr="009175BB">
        <w:rPr>
          <w:b/>
          <w:bCs/>
          <w:lang w:val="ca-ES"/>
        </w:rPr>
        <w:t xml:space="preserve"> </w:t>
      </w:r>
      <w:proofErr w:type="spellStart"/>
      <w:r w:rsidRPr="009175BB">
        <w:rPr>
          <w:b/>
          <w:bCs/>
          <w:lang w:val="ca-ES"/>
        </w:rPr>
        <w:t>Course</w:t>
      </w:r>
      <w:proofErr w:type="spellEnd"/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For </w:t>
      </w:r>
      <w:proofErr w:type="spellStart"/>
      <w:r w:rsidRPr="009175BB">
        <w:rPr>
          <w:lang w:val="ca-ES"/>
        </w:rPr>
        <w:t>mobility</w:t>
      </w:r>
      <w:proofErr w:type="spellEnd"/>
      <w:r w:rsidRPr="009175BB">
        <w:rPr>
          <w:lang w:val="ca-ES"/>
        </w:rPr>
        <w:t xml:space="preserve"> students </w:t>
      </w:r>
      <w:proofErr w:type="spellStart"/>
      <w:r w:rsidRPr="009175BB">
        <w:rPr>
          <w:lang w:val="ca-ES"/>
        </w:rPr>
        <w:t>who</w:t>
      </w:r>
      <w:proofErr w:type="spellEnd"/>
      <w:r w:rsidRPr="009175BB">
        <w:rPr>
          <w:lang w:val="ca-ES"/>
        </w:rPr>
        <w:t xml:space="preserve"> do </w:t>
      </w:r>
      <w:proofErr w:type="spellStart"/>
      <w:r w:rsidRPr="009175BB">
        <w:rPr>
          <w:lang w:val="ca-ES"/>
        </w:rPr>
        <w:t>not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master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Portuguese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language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Polytechnic</w:t>
      </w:r>
      <w:proofErr w:type="spellEnd"/>
      <w:r w:rsidRPr="009175BB">
        <w:rPr>
          <w:lang w:val="ca-ES"/>
        </w:rPr>
        <w:t xml:space="preserve">   of </w:t>
      </w:r>
      <w:proofErr w:type="spellStart"/>
      <w:r w:rsidRPr="009175BB">
        <w:rPr>
          <w:lang w:val="ca-ES"/>
        </w:rPr>
        <w:t>Coimbra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provides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Portuguese</w:t>
      </w:r>
      <w:proofErr w:type="spellEnd"/>
      <w:r w:rsidRPr="009175BB">
        <w:rPr>
          <w:lang w:val="ca-ES"/>
        </w:rPr>
        <w:t xml:space="preserve"> Language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Culture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Courses</w:t>
      </w:r>
      <w:proofErr w:type="spellEnd"/>
      <w:r w:rsidRPr="009175BB">
        <w:rPr>
          <w:lang w:val="ca-ES"/>
        </w:rPr>
        <w:t xml:space="preserve"> for </w:t>
      </w:r>
      <w:proofErr w:type="spellStart"/>
      <w:r w:rsidRPr="009175BB">
        <w:rPr>
          <w:lang w:val="ca-ES"/>
        </w:rPr>
        <w:t>Foreigners</w:t>
      </w:r>
      <w:proofErr w:type="spellEnd"/>
      <w:r w:rsidRPr="009175BB">
        <w:rPr>
          <w:lang w:val="ca-ES"/>
        </w:rPr>
        <w:t>.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t>These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courses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take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place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beginning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September</w:t>
      </w:r>
      <w:proofErr w:type="spellEnd"/>
      <w:r w:rsidRPr="009175BB">
        <w:rPr>
          <w:lang w:val="ca-ES"/>
        </w:rPr>
        <w:t xml:space="preserve"> for students </w:t>
      </w:r>
      <w:proofErr w:type="spellStart"/>
      <w:r w:rsidRPr="009175BB">
        <w:rPr>
          <w:lang w:val="ca-ES"/>
        </w:rPr>
        <w:t>who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come</w:t>
      </w:r>
      <w:proofErr w:type="spellEnd"/>
      <w:r w:rsidRPr="009175BB">
        <w:rPr>
          <w:lang w:val="ca-ES"/>
        </w:rPr>
        <w:t xml:space="preserve"> for </w:t>
      </w:r>
      <w:proofErr w:type="spellStart"/>
      <w:r w:rsidRPr="009175BB">
        <w:rPr>
          <w:lang w:val="ca-ES"/>
        </w:rPr>
        <w:t>mobility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1st </w:t>
      </w:r>
      <w:proofErr w:type="spellStart"/>
      <w:r w:rsidRPr="009175BB">
        <w:rPr>
          <w:lang w:val="ca-ES"/>
        </w:rPr>
        <w:t>semester</w:t>
      </w:r>
      <w:proofErr w:type="spellEnd"/>
      <w:r w:rsidRPr="009175BB">
        <w:rPr>
          <w:lang w:val="ca-ES"/>
        </w:rPr>
        <w:t xml:space="preserve"> or full </w:t>
      </w:r>
      <w:proofErr w:type="spellStart"/>
      <w:r w:rsidRPr="009175BB">
        <w:rPr>
          <w:lang w:val="ca-ES"/>
        </w:rPr>
        <w:t>academic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year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February</w:t>
      </w:r>
      <w:proofErr w:type="spellEnd"/>
      <w:r w:rsidRPr="009175BB">
        <w:rPr>
          <w:lang w:val="ca-ES"/>
        </w:rPr>
        <w:t xml:space="preserve"> for students in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2nd </w:t>
      </w:r>
      <w:proofErr w:type="spellStart"/>
      <w:r w:rsidRPr="009175BB">
        <w:rPr>
          <w:lang w:val="ca-ES"/>
        </w:rPr>
        <w:t>semester</w:t>
      </w:r>
      <w:proofErr w:type="spellEnd"/>
      <w:r w:rsidRPr="009175BB">
        <w:rPr>
          <w:lang w:val="ca-ES"/>
        </w:rPr>
        <w:t>.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b/>
          <w:bCs/>
          <w:lang w:val="ca-ES"/>
        </w:rPr>
        <w:t>Welcome</w:t>
      </w:r>
      <w:proofErr w:type="spellEnd"/>
      <w:r w:rsidRPr="009175BB">
        <w:rPr>
          <w:b/>
          <w:bCs/>
          <w:lang w:val="ca-ES"/>
        </w:rPr>
        <w:t xml:space="preserve"> Students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Polytechnic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Coimbra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organizes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welcome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activities</w:t>
      </w:r>
      <w:proofErr w:type="spellEnd"/>
      <w:r w:rsidRPr="009175BB">
        <w:rPr>
          <w:lang w:val="ca-ES"/>
        </w:rPr>
        <w:t xml:space="preserve"> for all </w:t>
      </w:r>
      <w:proofErr w:type="spellStart"/>
      <w:r w:rsidRPr="009175BB">
        <w:rPr>
          <w:lang w:val="ca-ES"/>
        </w:rPr>
        <w:t>foreign</w:t>
      </w:r>
      <w:proofErr w:type="spellEnd"/>
      <w:r w:rsidRPr="009175BB">
        <w:rPr>
          <w:lang w:val="ca-ES"/>
        </w:rPr>
        <w:t xml:space="preserve"> students in </w:t>
      </w:r>
      <w:proofErr w:type="spellStart"/>
      <w:r w:rsidRPr="009175BB">
        <w:rPr>
          <w:lang w:val="ca-ES"/>
        </w:rPr>
        <w:t>both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first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second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semester</w:t>
      </w:r>
      <w:proofErr w:type="spellEnd"/>
      <w:r w:rsidRPr="009175BB">
        <w:rPr>
          <w:lang w:val="ca-ES"/>
        </w:rPr>
        <w:t>.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t>These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activities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intend</w:t>
      </w:r>
      <w:proofErr w:type="spellEnd"/>
      <w:r w:rsidRPr="009175BB">
        <w:rPr>
          <w:lang w:val="ca-ES"/>
        </w:rPr>
        <w:t xml:space="preserve"> to </w:t>
      </w:r>
      <w:proofErr w:type="spellStart"/>
      <w:r w:rsidRPr="009175BB">
        <w:rPr>
          <w:lang w:val="ca-ES"/>
        </w:rPr>
        <w:t>integrate</w:t>
      </w:r>
      <w:proofErr w:type="spellEnd"/>
      <w:r w:rsidRPr="009175BB">
        <w:rPr>
          <w:lang w:val="ca-ES"/>
        </w:rPr>
        <w:t xml:space="preserve"> students in </w:t>
      </w:r>
      <w:proofErr w:type="spellStart"/>
      <w:r w:rsidRPr="009175BB">
        <w:rPr>
          <w:lang w:val="ca-ES"/>
        </w:rPr>
        <w:t>academic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life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visiting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iconic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important regional </w:t>
      </w:r>
      <w:proofErr w:type="spellStart"/>
      <w:r w:rsidRPr="009175BB">
        <w:rPr>
          <w:lang w:val="ca-ES"/>
        </w:rPr>
        <w:t>sites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areorganized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with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collaboration</w:t>
      </w:r>
      <w:proofErr w:type="spellEnd"/>
      <w:r w:rsidRPr="009175BB">
        <w:rPr>
          <w:lang w:val="ca-ES"/>
        </w:rPr>
        <w:t xml:space="preserve"> of Student </w:t>
      </w:r>
      <w:proofErr w:type="spellStart"/>
      <w:r w:rsidRPr="009175BB">
        <w:rPr>
          <w:lang w:val="ca-ES"/>
        </w:rPr>
        <w:t>Associations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ESN – Erasmus Students Network.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topics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guiding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activities</w:t>
      </w:r>
      <w:proofErr w:type="spellEnd"/>
      <w:r w:rsidRPr="009175BB">
        <w:rPr>
          <w:lang w:val="ca-ES"/>
        </w:rPr>
        <w:t xml:space="preserve"> can be </w:t>
      </w:r>
      <w:proofErr w:type="spellStart"/>
      <w:r w:rsidRPr="009175BB">
        <w:rPr>
          <w:lang w:val="ca-ES"/>
        </w:rPr>
        <w:t>diverse</w:t>
      </w:r>
      <w:proofErr w:type="spellEnd"/>
      <w:r w:rsidRPr="009175BB">
        <w:rPr>
          <w:lang w:val="ca-ES"/>
        </w:rPr>
        <w:t xml:space="preserve"> as </w:t>
      </w:r>
      <w:proofErr w:type="spellStart"/>
      <w:r w:rsidRPr="009175BB">
        <w:rPr>
          <w:lang w:val="ca-ES"/>
        </w:rPr>
        <w:t>sports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environment</w:t>
      </w:r>
      <w:proofErr w:type="spellEnd"/>
      <w:r w:rsidRPr="009175BB">
        <w:rPr>
          <w:lang w:val="ca-ES"/>
        </w:rPr>
        <w:t xml:space="preserve"> or </w:t>
      </w:r>
      <w:proofErr w:type="spellStart"/>
      <w:r w:rsidRPr="009175BB">
        <w:rPr>
          <w:lang w:val="ca-ES"/>
        </w:rPr>
        <w:t>nature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promote</w:t>
      </w:r>
      <w:proofErr w:type="spellEnd"/>
      <w:r w:rsidRPr="009175BB">
        <w:rPr>
          <w:lang w:val="ca-ES"/>
        </w:rPr>
        <w:t xml:space="preserve"> natural </w:t>
      </w:r>
      <w:proofErr w:type="spellStart"/>
      <w:r w:rsidRPr="009175BB">
        <w:rPr>
          <w:lang w:val="ca-ES"/>
        </w:rPr>
        <w:t>and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culture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heritage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region</w:t>
      </w:r>
      <w:proofErr w:type="spellEnd"/>
      <w:r w:rsidRPr="009175BB">
        <w:rPr>
          <w:lang w:val="ca-ES"/>
        </w:rPr>
        <w:t>.</w:t>
      </w:r>
    </w:p>
    <w:p w:rsidR="009175BB" w:rsidRPr="009175BB" w:rsidRDefault="009175BB" w:rsidP="009175BB">
      <w:pPr>
        <w:rPr>
          <w:b/>
          <w:bCs/>
          <w:lang w:val="ca-ES"/>
        </w:rPr>
      </w:pPr>
      <w:proofErr w:type="spellStart"/>
      <w:r w:rsidRPr="009175BB">
        <w:rPr>
          <w:b/>
          <w:bCs/>
          <w:lang w:val="ca-ES"/>
        </w:rPr>
        <w:t>Candidaturas</w:t>
      </w:r>
      <w:proofErr w:type="spellEnd"/>
      <w:r w:rsidRPr="009175BB">
        <w:rPr>
          <w:b/>
          <w:bCs/>
          <w:lang w:val="ca-ES"/>
        </w:rPr>
        <w:t xml:space="preserve"> / Applications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lang w:val="ca-ES"/>
        </w:rPr>
        <w:lastRenderedPageBreak/>
        <w:t>Before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applying</w:t>
      </w:r>
      <w:proofErr w:type="spellEnd"/>
      <w:r w:rsidRPr="009175BB">
        <w:rPr>
          <w:lang w:val="ca-ES"/>
        </w:rPr>
        <w:t xml:space="preserve"> for </w:t>
      </w:r>
      <w:proofErr w:type="spellStart"/>
      <w:r w:rsidRPr="009175BB">
        <w:rPr>
          <w:lang w:val="ca-ES"/>
        </w:rPr>
        <w:t>admission</w:t>
      </w:r>
      <w:proofErr w:type="spellEnd"/>
      <w:r w:rsidRPr="009175BB">
        <w:rPr>
          <w:lang w:val="ca-ES"/>
        </w:rPr>
        <w:t xml:space="preserve"> as </w:t>
      </w:r>
      <w:proofErr w:type="spellStart"/>
      <w:r w:rsidRPr="009175BB">
        <w:rPr>
          <w:lang w:val="ca-ES"/>
        </w:rPr>
        <w:t>an</w:t>
      </w:r>
      <w:proofErr w:type="spellEnd"/>
      <w:r w:rsidRPr="009175BB">
        <w:rPr>
          <w:lang w:val="ca-ES"/>
        </w:rPr>
        <w:t xml:space="preserve"> Erasmus </w:t>
      </w:r>
      <w:proofErr w:type="spellStart"/>
      <w:r w:rsidRPr="009175BB">
        <w:rPr>
          <w:lang w:val="ca-ES"/>
        </w:rPr>
        <w:t>student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please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ensure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that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your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university</w:t>
      </w:r>
      <w:proofErr w:type="spellEnd"/>
      <w:r w:rsidRPr="009175BB">
        <w:rPr>
          <w:lang w:val="ca-ES"/>
        </w:rPr>
        <w:t xml:space="preserve"> has </w:t>
      </w:r>
      <w:proofErr w:type="spellStart"/>
      <w:r w:rsidRPr="009175BB">
        <w:rPr>
          <w:lang w:val="ca-ES"/>
        </w:rPr>
        <w:t>an</w:t>
      </w:r>
      <w:proofErr w:type="spellEnd"/>
      <w:r w:rsidRPr="009175BB">
        <w:rPr>
          <w:lang w:val="ca-ES"/>
        </w:rPr>
        <w:t xml:space="preserve"> Erasmus Inter-Institutional </w:t>
      </w:r>
      <w:proofErr w:type="spellStart"/>
      <w:r w:rsidRPr="009175BB">
        <w:rPr>
          <w:lang w:val="ca-ES"/>
        </w:rPr>
        <w:t>agreement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with</w:t>
      </w:r>
      <w:proofErr w:type="spellEnd"/>
      <w:r w:rsidRPr="009175BB">
        <w:rPr>
          <w:lang w:val="ca-ES"/>
        </w:rPr>
        <w:t xml:space="preserve"> IPC (P COIMBRA 02) for </w:t>
      </w:r>
      <w:proofErr w:type="spellStart"/>
      <w:r w:rsidRPr="009175BB">
        <w:rPr>
          <w:lang w:val="ca-ES"/>
        </w:rPr>
        <w:t>your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area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studies</w:t>
      </w:r>
      <w:proofErr w:type="spellEnd"/>
      <w:r w:rsidRPr="009175BB">
        <w:rPr>
          <w:lang w:val="ca-ES"/>
        </w:rPr>
        <w:t>.</w:t>
      </w:r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Please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ensure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that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you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have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been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nominated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your</w:t>
      </w:r>
      <w:proofErr w:type="spellEnd"/>
      <w:r w:rsidRPr="009175BB">
        <w:rPr>
          <w:lang w:val="ca-ES"/>
        </w:rPr>
        <w:t xml:space="preserve"> home </w:t>
      </w:r>
      <w:proofErr w:type="spellStart"/>
      <w:r w:rsidRPr="009175BB">
        <w:rPr>
          <w:lang w:val="ca-ES"/>
        </w:rPr>
        <w:t>institution</w:t>
      </w:r>
      <w:proofErr w:type="spellEnd"/>
      <w:r w:rsidRPr="009175BB">
        <w:rPr>
          <w:lang w:val="ca-ES"/>
        </w:rPr>
        <w:t xml:space="preserve"> to </w:t>
      </w:r>
      <w:proofErr w:type="spellStart"/>
      <w:r w:rsidRPr="009175BB">
        <w:rPr>
          <w:lang w:val="ca-ES"/>
        </w:rPr>
        <w:t>participate</w:t>
      </w:r>
      <w:proofErr w:type="spellEnd"/>
      <w:r w:rsidRPr="009175BB">
        <w:rPr>
          <w:lang w:val="ca-ES"/>
        </w:rPr>
        <w:t xml:space="preserve"> in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exchange</w:t>
      </w:r>
      <w:proofErr w:type="spellEnd"/>
      <w:r w:rsidRPr="009175BB">
        <w:rPr>
          <w:lang w:val="ca-ES"/>
        </w:rPr>
        <w:t xml:space="preserve">.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nominations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should</w:t>
      </w:r>
      <w:proofErr w:type="spellEnd"/>
      <w:r w:rsidRPr="009175BB">
        <w:rPr>
          <w:lang w:val="ca-ES"/>
        </w:rPr>
        <w:t xml:space="preserve"> be sent, </w:t>
      </w:r>
      <w:proofErr w:type="spellStart"/>
      <w:r w:rsidRPr="009175BB">
        <w:rPr>
          <w:lang w:val="ca-ES"/>
        </w:rPr>
        <w:t>by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your</w:t>
      </w:r>
      <w:proofErr w:type="spellEnd"/>
      <w:r w:rsidRPr="009175BB">
        <w:rPr>
          <w:lang w:val="ca-ES"/>
        </w:rPr>
        <w:t xml:space="preserve"> International Office, to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email</w:t>
      </w:r>
      <w:proofErr w:type="spellEnd"/>
      <w:r w:rsidRPr="009175BB">
        <w:rPr>
          <w:lang w:val="ca-ES"/>
        </w:rPr>
        <w:t xml:space="preserve"> of International of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school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your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area</w:t>
      </w:r>
      <w:proofErr w:type="spellEnd"/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studies</w:t>
      </w:r>
      <w:proofErr w:type="spellEnd"/>
      <w:r w:rsidRPr="009175BB">
        <w:rPr>
          <w:lang w:val="ca-ES"/>
        </w:rPr>
        <w:t xml:space="preserve">. </w:t>
      </w:r>
      <w:proofErr w:type="spellStart"/>
      <w:r w:rsidRPr="009175BB">
        <w:rPr>
          <w:lang w:val="ca-ES"/>
        </w:rPr>
        <w:t>Please</w:t>
      </w:r>
      <w:proofErr w:type="spellEnd"/>
      <w:r w:rsidRPr="009175BB">
        <w:rPr>
          <w:lang w:val="ca-ES"/>
        </w:rPr>
        <w:t xml:space="preserve">, </w:t>
      </w:r>
      <w:proofErr w:type="spellStart"/>
      <w:r w:rsidRPr="009175BB">
        <w:rPr>
          <w:lang w:val="ca-ES"/>
        </w:rPr>
        <w:t>see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the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table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below</w:t>
      </w:r>
      <w:proofErr w:type="spellEnd"/>
      <w:r w:rsidRPr="009175BB">
        <w:rPr>
          <w:lang w:val="ca-ES"/>
        </w:rPr>
        <w:t>: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hyperlink r:id="rId5" w:tgtFrame="_blank" w:history="1">
        <w:proofErr w:type="spellStart"/>
        <w:r w:rsidRPr="009175BB">
          <w:rPr>
            <w:rStyle w:val="Enlla"/>
            <w:b/>
            <w:bCs/>
            <w:lang w:val="ca-ES"/>
          </w:rPr>
          <w:t>Coimbra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</w:t>
        </w:r>
        <w:proofErr w:type="spellStart"/>
        <w:r w:rsidRPr="009175BB">
          <w:rPr>
            <w:rStyle w:val="Enlla"/>
            <w:b/>
            <w:bCs/>
            <w:lang w:val="ca-ES"/>
          </w:rPr>
          <w:t>Agriculture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School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Manuela </w:t>
      </w:r>
      <w:proofErr w:type="spellStart"/>
      <w:r w:rsidRPr="009175BB">
        <w:rPr>
          <w:lang w:val="ca-ES"/>
        </w:rPr>
        <w:t>Abelho</w:t>
      </w:r>
      <w:proofErr w:type="spellEnd"/>
      <w:r w:rsidRPr="009175BB">
        <w:rPr>
          <w:lang w:val="ca-ES"/>
        </w:rPr>
        <w:t xml:space="preserve">: Erasmus </w:t>
      </w:r>
      <w:proofErr w:type="spellStart"/>
      <w:r w:rsidRPr="009175BB">
        <w:rPr>
          <w:lang w:val="ca-ES"/>
        </w:rPr>
        <w:t>Coordinator</w:t>
      </w:r>
      <w:proofErr w:type="spellEnd"/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Cláudia</w:t>
      </w:r>
      <w:proofErr w:type="spellEnd"/>
      <w:r w:rsidRPr="009175BB">
        <w:rPr>
          <w:lang w:val="ca-ES"/>
        </w:rPr>
        <w:t xml:space="preserve"> João</w:t>
      </w:r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Email</w:t>
      </w:r>
      <w:proofErr w:type="spellEnd"/>
      <w:r w:rsidRPr="009175BB">
        <w:rPr>
          <w:lang w:val="ca-ES"/>
        </w:rPr>
        <w:t xml:space="preserve">: </w:t>
      </w:r>
      <w:hyperlink r:id="rId6" w:history="1">
        <w:r w:rsidRPr="009175BB">
          <w:rPr>
            <w:rStyle w:val="Enlla"/>
            <w:lang w:val="ca-ES"/>
          </w:rPr>
          <w:t>ri@esac.pt</w:t>
        </w:r>
      </w:hyperlink>
      <w:r w:rsidRPr="009175BB">
        <w:rPr>
          <w:lang w:val="ca-ES"/>
        </w:rPr>
        <w:t xml:space="preserve"> 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hyperlink r:id="rId7" w:tgtFrame="_blank" w:history="1">
        <w:proofErr w:type="spellStart"/>
        <w:r w:rsidRPr="009175BB">
          <w:rPr>
            <w:rStyle w:val="Enlla"/>
            <w:b/>
            <w:bCs/>
            <w:lang w:val="ca-ES"/>
          </w:rPr>
          <w:t>Coimbra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Business School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Cristina </w:t>
      </w:r>
      <w:proofErr w:type="spellStart"/>
      <w:r w:rsidRPr="009175BB">
        <w:rPr>
          <w:lang w:val="ca-ES"/>
        </w:rPr>
        <w:t>Góis</w:t>
      </w:r>
      <w:proofErr w:type="spellEnd"/>
      <w:r w:rsidRPr="009175BB">
        <w:rPr>
          <w:lang w:val="ca-ES"/>
        </w:rPr>
        <w:t xml:space="preserve">: Erasmus </w:t>
      </w:r>
      <w:proofErr w:type="spellStart"/>
      <w:r w:rsidRPr="009175BB">
        <w:rPr>
          <w:lang w:val="ca-ES"/>
        </w:rPr>
        <w:t>Coordinator</w:t>
      </w:r>
      <w:proofErr w:type="spellEnd"/>
      <w:r w:rsidRPr="009175BB">
        <w:rPr>
          <w:lang w:val="ca-ES"/>
        </w:rPr>
        <w:br/>
        <w:t xml:space="preserve">Paula </w:t>
      </w:r>
      <w:proofErr w:type="spellStart"/>
      <w:r w:rsidRPr="009175BB">
        <w:rPr>
          <w:lang w:val="ca-ES"/>
        </w:rPr>
        <w:t>Neves</w:t>
      </w:r>
      <w:proofErr w:type="spellEnd"/>
      <w:r w:rsidRPr="009175BB">
        <w:rPr>
          <w:lang w:val="ca-ES"/>
        </w:rPr>
        <w:br/>
        <w:t xml:space="preserve">E-mail: </w:t>
      </w:r>
      <w:hyperlink r:id="rId8" w:history="1">
        <w:r w:rsidRPr="009175BB">
          <w:rPr>
            <w:rStyle w:val="Enlla"/>
            <w:lang w:val="ca-ES"/>
          </w:rPr>
          <w:t>bird@iscac.pt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hyperlink r:id="rId9" w:tgtFrame="_blank" w:history="1">
        <w:proofErr w:type="spellStart"/>
        <w:r w:rsidRPr="009175BB">
          <w:rPr>
            <w:rStyle w:val="Enlla"/>
            <w:b/>
            <w:bCs/>
            <w:lang w:val="ca-ES"/>
          </w:rPr>
          <w:t>Coimbra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Education School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Pedro </w:t>
      </w:r>
      <w:proofErr w:type="spellStart"/>
      <w:r w:rsidRPr="009175BB">
        <w:rPr>
          <w:lang w:val="ca-ES"/>
        </w:rPr>
        <w:t>Balaus</w:t>
      </w:r>
      <w:proofErr w:type="spellEnd"/>
      <w:r w:rsidRPr="009175BB">
        <w:rPr>
          <w:lang w:val="ca-ES"/>
        </w:rPr>
        <w:t xml:space="preserve">: Erasmus </w:t>
      </w:r>
      <w:proofErr w:type="spellStart"/>
      <w:r w:rsidRPr="009175BB">
        <w:rPr>
          <w:lang w:val="ca-ES"/>
        </w:rPr>
        <w:t>Coordinator</w:t>
      </w:r>
      <w:proofErr w:type="spellEnd"/>
      <w:r w:rsidRPr="009175BB">
        <w:rPr>
          <w:lang w:val="ca-ES"/>
        </w:rPr>
        <w:br/>
        <w:t>Rita Pinto</w:t>
      </w:r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Email</w:t>
      </w:r>
      <w:proofErr w:type="spellEnd"/>
      <w:r w:rsidRPr="009175BB">
        <w:rPr>
          <w:lang w:val="ca-ES"/>
        </w:rPr>
        <w:t xml:space="preserve">: </w:t>
      </w:r>
      <w:hyperlink r:id="rId10" w:history="1">
        <w:r w:rsidRPr="009175BB">
          <w:rPr>
            <w:rStyle w:val="Enlla"/>
            <w:lang w:val="ca-ES"/>
          </w:rPr>
          <w:t>incoming@esec.pt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hyperlink r:id="rId11" w:tgtFrame="_blank" w:history="1">
        <w:proofErr w:type="spellStart"/>
        <w:r w:rsidRPr="009175BB">
          <w:rPr>
            <w:rStyle w:val="Enlla"/>
            <w:b/>
            <w:bCs/>
            <w:lang w:val="ca-ES"/>
          </w:rPr>
          <w:t>Coimbra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Health School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Marta </w:t>
      </w:r>
      <w:proofErr w:type="spellStart"/>
      <w:r w:rsidRPr="009175BB">
        <w:rPr>
          <w:lang w:val="ca-ES"/>
        </w:rPr>
        <w:t>Vasconcelos</w:t>
      </w:r>
      <w:proofErr w:type="spellEnd"/>
      <w:r w:rsidRPr="009175BB">
        <w:rPr>
          <w:lang w:val="ca-ES"/>
        </w:rPr>
        <w:t xml:space="preserve">: Erasmus </w:t>
      </w:r>
      <w:proofErr w:type="spellStart"/>
      <w:r w:rsidRPr="009175BB">
        <w:rPr>
          <w:lang w:val="ca-ES"/>
        </w:rPr>
        <w:t>Coordinator</w:t>
      </w:r>
      <w:proofErr w:type="spellEnd"/>
      <w:r w:rsidRPr="009175BB">
        <w:rPr>
          <w:lang w:val="ca-ES"/>
        </w:rPr>
        <w:br/>
        <w:t>Rui Branco</w:t>
      </w:r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Email</w:t>
      </w:r>
      <w:proofErr w:type="spellEnd"/>
      <w:r w:rsidRPr="009175BB">
        <w:rPr>
          <w:lang w:val="ca-ES"/>
        </w:rPr>
        <w:t xml:space="preserve">: </w:t>
      </w:r>
      <w:hyperlink r:id="rId12" w:history="1">
        <w:r w:rsidRPr="009175BB">
          <w:rPr>
            <w:rStyle w:val="Enlla"/>
            <w:lang w:val="ca-ES"/>
          </w:rPr>
          <w:t>grici@estescoimbra.pt</w:t>
        </w:r>
      </w:hyperlink>
      <w:r w:rsidRPr="009175BB">
        <w:rPr>
          <w:lang w:val="ca-ES"/>
        </w:rPr>
        <w:t xml:space="preserve"> 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hyperlink r:id="rId13" w:tgtFrame="_blank" w:history="1">
        <w:r w:rsidRPr="009175BB">
          <w:rPr>
            <w:rStyle w:val="Enlla"/>
            <w:b/>
            <w:bCs/>
            <w:lang w:val="ca-ES"/>
          </w:rPr>
          <w:t xml:space="preserve">Oliveira do Hospital Management </w:t>
        </w:r>
        <w:proofErr w:type="spellStart"/>
        <w:r w:rsidRPr="009175BB">
          <w:rPr>
            <w:rStyle w:val="Enlla"/>
            <w:b/>
            <w:bCs/>
            <w:lang w:val="ca-ES"/>
          </w:rPr>
          <w:t>and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Technology School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Francisco </w:t>
      </w:r>
      <w:proofErr w:type="spellStart"/>
      <w:r w:rsidRPr="009175BB">
        <w:rPr>
          <w:lang w:val="ca-ES"/>
        </w:rPr>
        <w:t>Afonso</w:t>
      </w:r>
      <w:proofErr w:type="spellEnd"/>
      <w:r w:rsidRPr="009175BB">
        <w:rPr>
          <w:lang w:val="ca-ES"/>
        </w:rPr>
        <w:t xml:space="preserve">: Erasmus </w:t>
      </w:r>
      <w:proofErr w:type="spellStart"/>
      <w:r w:rsidRPr="009175BB">
        <w:rPr>
          <w:lang w:val="ca-ES"/>
        </w:rPr>
        <w:t>Coordinator</w:t>
      </w:r>
      <w:proofErr w:type="spellEnd"/>
      <w:r w:rsidRPr="009175BB">
        <w:rPr>
          <w:lang w:val="ca-ES"/>
        </w:rPr>
        <w:br/>
        <w:t>Ana Silva</w:t>
      </w:r>
      <w:r w:rsidRPr="009175BB">
        <w:rPr>
          <w:lang w:val="ca-ES"/>
        </w:rPr>
        <w:br/>
        <w:t xml:space="preserve">E-mail: </w:t>
      </w:r>
      <w:hyperlink r:id="rId14" w:history="1">
        <w:r w:rsidRPr="009175BB">
          <w:rPr>
            <w:rStyle w:val="Enlla"/>
            <w:lang w:val="ca-ES"/>
          </w:rPr>
          <w:t>gri@estgoh.ipc.pt</w:t>
        </w:r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 </w:t>
      </w:r>
    </w:p>
    <w:p w:rsidR="009175BB" w:rsidRPr="009175BB" w:rsidRDefault="009175BB" w:rsidP="009175BB">
      <w:pPr>
        <w:rPr>
          <w:lang w:val="ca-ES"/>
        </w:rPr>
      </w:pPr>
      <w:hyperlink r:id="rId15" w:anchor="servIncoming" w:tgtFrame="_blank" w:history="1">
        <w:proofErr w:type="spellStart"/>
        <w:r w:rsidRPr="009175BB">
          <w:rPr>
            <w:rStyle w:val="Enlla"/>
            <w:b/>
            <w:bCs/>
            <w:lang w:val="ca-ES"/>
          </w:rPr>
          <w:t>Coimbra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</w:t>
        </w:r>
        <w:proofErr w:type="spellStart"/>
        <w:r w:rsidRPr="009175BB">
          <w:rPr>
            <w:rStyle w:val="Enlla"/>
            <w:b/>
            <w:bCs/>
            <w:lang w:val="ca-ES"/>
          </w:rPr>
          <w:t>Institute</w:t>
        </w:r>
        <w:proofErr w:type="spellEnd"/>
        <w:r w:rsidRPr="009175BB">
          <w:rPr>
            <w:rStyle w:val="Enlla"/>
            <w:b/>
            <w:bCs/>
            <w:lang w:val="ca-ES"/>
          </w:rPr>
          <w:t xml:space="preserve"> of </w:t>
        </w:r>
        <w:proofErr w:type="spellStart"/>
        <w:r w:rsidRPr="009175BB">
          <w:rPr>
            <w:rStyle w:val="Enlla"/>
            <w:b/>
            <w:bCs/>
            <w:lang w:val="ca-ES"/>
          </w:rPr>
          <w:t>Engineering</w:t>
        </w:r>
        <w:proofErr w:type="spellEnd"/>
      </w:hyperlink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 xml:space="preserve">Luís Castro: Erasmus </w:t>
      </w:r>
      <w:proofErr w:type="spellStart"/>
      <w:r w:rsidRPr="009175BB">
        <w:rPr>
          <w:lang w:val="ca-ES"/>
        </w:rPr>
        <w:t>Coordinator</w:t>
      </w:r>
      <w:proofErr w:type="spellEnd"/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Dália</w:t>
      </w:r>
      <w:proofErr w:type="spellEnd"/>
      <w:r w:rsidRPr="009175BB">
        <w:rPr>
          <w:lang w:val="ca-ES"/>
        </w:rPr>
        <w:t xml:space="preserve"> Pires</w:t>
      </w:r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Email</w:t>
      </w:r>
      <w:proofErr w:type="spellEnd"/>
      <w:r w:rsidRPr="009175BB">
        <w:rPr>
          <w:lang w:val="ca-ES"/>
        </w:rPr>
        <w:t xml:space="preserve">: </w:t>
      </w:r>
      <w:hyperlink r:id="rId16" w:history="1">
        <w:r w:rsidRPr="009175BB">
          <w:rPr>
            <w:rStyle w:val="Enlla"/>
            <w:lang w:val="ca-ES"/>
          </w:rPr>
          <w:t>ri@isec.pt</w:t>
        </w:r>
      </w:hyperlink>
      <w:r w:rsidRPr="009175BB">
        <w:rPr>
          <w:lang w:val="ca-ES"/>
        </w:rPr>
        <w:t xml:space="preserve"> </w:t>
      </w:r>
    </w:p>
    <w:p w:rsidR="009175BB" w:rsidRPr="009175BB" w:rsidRDefault="009175BB" w:rsidP="009175BB">
      <w:pPr>
        <w:rPr>
          <w:b/>
          <w:bCs/>
          <w:lang w:val="ca-ES"/>
        </w:rPr>
      </w:pPr>
      <w:r w:rsidRPr="009175BB">
        <w:rPr>
          <w:b/>
          <w:bCs/>
          <w:lang w:val="ca-ES"/>
        </w:rPr>
        <w:t xml:space="preserve">Applications </w:t>
      </w:r>
      <w:proofErr w:type="spellStart"/>
      <w:r w:rsidRPr="009175BB">
        <w:rPr>
          <w:b/>
          <w:bCs/>
          <w:lang w:val="ca-ES"/>
        </w:rPr>
        <w:t>Deadlines</w:t>
      </w:r>
      <w:proofErr w:type="spellEnd"/>
      <w:r w:rsidRPr="009175BB">
        <w:rPr>
          <w:b/>
          <w:bCs/>
          <w:lang w:val="ca-ES"/>
        </w:rPr>
        <w:t xml:space="preserve"> </w:t>
      </w:r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b/>
          <w:bCs/>
          <w:lang w:val="ca-ES"/>
        </w:rPr>
        <w:t>Autumn</w:t>
      </w:r>
      <w:proofErr w:type="spellEnd"/>
      <w:r w:rsidRPr="009175BB">
        <w:rPr>
          <w:b/>
          <w:bCs/>
          <w:lang w:val="ca-ES"/>
        </w:rPr>
        <w:t xml:space="preserve"> </w:t>
      </w:r>
      <w:proofErr w:type="spellStart"/>
      <w:r w:rsidRPr="009175BB">
        <w:rPr>
          <w:b/>
          <w:bCs/>
          <w:lang w:val="ca-ES"/>
        </w:rPr>
        <w:t>term</w:t>
      </w:r>
      <w:proofErr w:type="spellEnd"/>
      <w:r w:rsidRPr="009175BB">
        <w:rPr>
          <w:b/>
          <w:bCs/>
          <w:lang w:val="ca-ES"/>
        </w:rPr>
        <w:t xml:space="preserve"> (1</w:t>
      </w:r>
      <w:r w:rsidRPr="009175BB">
        <w:rPr>
          <w:b/>
          <w:bCs/>
          <w:vertAlign w:val="superscript"/>
          <w:lang w:val="ca-ES"/>
        </w:rPr>
        <w:t>st</w:t>
      </w:r>
      <w:r w:rsidRPr="009175BB">
        <w:rPr>
          <w:b/>
          <w:bCs/>
          <w:lang w:val="ca-ES"/>
        </w:rPr>
        <w:t xml:space="preserve"> </w:t>
      </w:r>
      <w:proofErr w:type="spellStart"/>
      <w:r w:rsidRPr="009175BB">
        <w:rPr>
          <w:b/>
          <w:bCs/>
          <w:lang w:val="ca-ES"/>
        </w:rPr>
        <w:t>semester</w:t>
      </w:r>
      <w:proofErr w:type="spellEnd"/>
      <w:r w:rsidRPr="009175BB">
        <w:rPr>
          <w:b/>
          <w:bCs/>
          <w:lang w:val="ca-ES"/>
        </w:rPr>
        <w:t xml:space="preserve">/full </w:t>
      </w:r>
      <w:proofErr w:type="spellStart"/>
      <w:r w:rsidRPr="009175BB">
        <w:rPr>
          <w:b/>
          <w:bCs/>
          <w:lang w:val="ca-ES"/>
        </w:rPr>
        <w:t>year</w:t>
      </w:r>
      <w:proofErr w:type="spellEnd"/>
      <w:r w:rsidRPr="009175BB">
        <w:rPr>
          <w:b/>
          <w:bCs/>
          <w:lang w:val="ca-ES"/>
        </w:rPr>
        <w:t>)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lastRenderedPageBreak/>
        <w:t>Applications: 1</w:t>
      </w:r>
      <w:r w:rsidRPr="009175BB">
        <w:rPr>
          <w:vertAlign w:val="superscript"/>
          <w:lang w:val="ca-ES"/>
        </w:rPr>
        <w:t>st</w:t>
      </w:r>
      <w:r w:rsidRPr="009175BB">
        <w:rPr>
          <w:lang w:val="ca-ES"/>
        </w:rPr>
        <w:t xml:space="preserve"> of </w:t>
      </w:r>
      <w:proofErr w:type="spellStart"/>
      <w:r w:rsidRPr="009175BB">
        <w:rPr>
          <w:lang w:val="ca-ES"/>
        </w:rPr>
        <w:t>April</w:t>
      </w:r>
      <w:proofErr w:type="spellEnd"/>
      <w:r w:rsidRPr="009175BB">
        <w:rPr>
          <w:lang w:val="ca-ES"/>
        </w:rPr>
        <w:t xml:space="preserve"> to 31</w:t>
      </w:r>
      <w:r w:rsidRPr="009175BB">
        <w:rPr>
          <w:vertAlign w:val="superscript"/>
          <w:lang w:val="ca-ES"/>
        </w:rPr>
        <w:t>st</w:t>
      </w:r>
      <w:r w:rsidRPr="009175BB">
        <w:rPr>
          <w:lang w:val="ca-ES"/>
        </w:rPr>
        <w:t xml:space="preserve"> May (</w:t>
      </w:r>
      <w:proofErr w:type="spellStart"/>
      <w:r w:rsidRPr="009175BB">
        <w:rPr>
          <w:lang w:val="ca-ES"/>
        </w:rPr>
        <w:t>deadline</w:t>
      </w:r>
      <w:proofErr w:type="spellEnd"/>
      <w:r w:rsidRPr="009175BB">
        <w:rPr>
          <w:lang w:val="ca-ES"/>
        </w:rPr>
        <w:t>)</w:t>
      </w:r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Starting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lessons</w:t>
      </w:r>
      <w:proofErr w:type="spellEnd"/>
      <w:r w:rsidRPr="009175BB">
        <w:rPr>
          <w:lang w:val="ca-ES"/>
        </w:rPr>
        <w:t xml:space="preserve">: </w:t>
      </w:r>
      <w:proofErr w:type="spellStart"/>
      <w:r w:rsidRPr="009175BB">
        <w:rPr>
          <w:lang w:val="ca-ES"/>
        </w:rPr>
        <w:t>Mid-September</w:t>
      </w:r>
      <w:proofErr w:type="spellEnd"/>
      <w:r w:rsidRPr="009175BB">
        <w:rPr>
          <w:lang w:val="ca-ES"/>
        </w:rPr>
        <w:t xml:space="preserve"> to </w:t>
      </w:r>
      <w:proofErr w:type="spellStart"/>
      <w:r w:rsidRPr="009175BB">
        <w:rPr>
          <w:lang w:val="ca-ES"/>
        </w:rPr>
        <w:t>Mid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February</w:t>
      </w:r>
      <w:proofErr w:type="spellEnd"/>
    </w:p>
    <w:p w:rsidR="009175BB" w:rsidRPr="009175BB" w:rsidRDefault="009175BB" w:rsidP="009175BB">
      <w:pPr>
        <w:rPr>
          <w:lang w:val="ca-ES"/>
        </w:rPr>
      </w:pPr>
      <w:proofErr w:type="spellStart"/>
      <w:r w:rsidRPr="009175BB">
        <w:rPr>
          <w:b/>
          <w:bCs/>
          <w:lang w:val="ca-ES"/>
        </w:rPr>
        <w:t>Spring</w:t>
      </w:r>
      <w:proofErr w:type="spellEnd"/>
      <w:r w:rsidRPr="009175BB">
        <w:rPr>
          <w:b/>
          <w:bCs/>
          <w:lang w:val="ca-ES"/>
        </w:rPr>
        <w:t xml:space="preserve"> </w:t>
      </w:r>
      <w:proofErr w:type="spellStart"/>
      <w:r w:rsidRPr="009175BB">
        <w:rPr>
          <w:b/>
          <w:bCs/>
          <w:lang w:val="ca-ES"/>
        </w:rPr>
        <w:t>term</w:t>
      </w:r>
      <w:proofErr w:type="spellEnd"/>
      <w:r w:rsidRPr="009175BB">
        <w:rPr>
          <w:b/>
          <w:bCs/>
          <w:lang w:val="ca-ES"/>
        </w:rPr>
        <w:t xml:space="preserve"> (2</w:t>
      </w:r>
      <w:r w:rsidRPr="009175BB">
        <w:rPr>
          <w:b/>
          <w:bCs/>
          <w:vertAlign w:val="superscript"/>
          <w:lang w:val="ca-ES"/>
        </w:rPr>
        <w:t>nd</w:t>
      </w:r>
      <w:r w:rsidRPr="009175BB">
        <w:rPr>
          <w:b/>
          <w:bCs/>
          <w:lang w:val="ca-ES"/>
        </w:rPr>
        <w:t xml:space="preserve"> </w:t>
      </w:r>
      <w:proofErr w:type="spellStart"/>
      <w:r w:rsidRPr="009175BB">
        <w:rPr>
          <w:b/>
          <w:bCs/>
          <w:lang w:val="ca-ES"/>
        </w:rPr>
        <w:t>semester</w:t>
      </w:r>
      <w:proofErr w:type="spellEnd"/>
      <w:r w:rsidRPr="009175BB">
        <w:rPr>
          <w:b/>
          <w:bCs/>
          <w:lang w:val="ca-ES"/>
        </w:rPr>
        <w:t>)</w:t>
      </w:r>
    </w:p>
    <w:p w:rsidR="009175BB" w:rsidRPr="009175BB" w:rsidRDefault="009175BB" w:rsidP="009175BB">
      <w:pPr>
        <w:rPr>
          <w:lang w:val="ca-ES"/>
        </w:rPr>
      </w:pPr>
      <w:r w:rsidRPr="009175BB">
        <w:rPr>
          <w:lang w:val="ca-ES"/>
        </w:rPr>
        <w:t>Applications: 1</w:t>
      </w:r>
      <w:r w:rsidRPr="009175BB">
        <w:rPr>
          <w:vertAlign w:val="superscript"/>
          <w:lang w:val="ca-ES"/>
        </w:rPr>
        <w:t>st</w:t>
      </w:r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September</w:t>
      </w:r>
      <w:proofErr w:type="spellEnd"/>
      <w:r w:rsidRPr="009175BB">
        <w:rPr>
          <w:lang w:val="ca-ES"/>
        </w:rPr>
        <w:t xml:space="preserve"> to 30</w:t>
      </w:r>
      <w:r w:rsidRPr="009175BB">
        <w:rPr>
          <w:vertAlign w:val="superscript"/>
          <w:lang w:val="ca-ES"/>
        </w:rPr>
        <w:t>th</w:t>
      </w:r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November</w:t>
      </w:r>
      <w:proofErr w:type="spellEnd"/>
      <w:r w:rsidRPr="009175BB">
        <w:rPr>
          <w:lang w:val="ca-ES"/>
        </w:rPr>
        <w:t xml:space="preserve"> (</w:t>
      </w:r>
      <w:proofErr w:type="spellStart"/>
      <w:r w:rsidRPr="009175BB">
        <w:rPr>
          <w:lang w:val="ca-ES"/>
        </w:rPr>
        <w:t>deadline</w:t>
      </w:r>
      <w:proofErr w:type="spellEnd"/>
      <w:r w:rsidRPr="009175BB">
        <w:rPr>
          <w:lang w:val="ca-ES"/>
        </w:rPr>
        <w:t>)</w:t>
      </w:r>
      <w:r w:rsidRPr="009175BB">
        <w:rPr>
          <w:lang w:val="ca-ES"/>
        </w:rPr>
        <w:br/>
      </w:r>
      <w:proofErr w:type="spellStart"/>
      <w:r w:rsidRPr="009175BB">
        <w:rPr>
          <w:lang w:val="ca-ES"/>
        </w:rPr>
        <w:t>Starting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lessons</w:t>
      </w:r>
      <w:proofErr w:type="spellEnd"/>
      <w:r w:rsidRPr="009175BB">
        <w:rPr>
          <w:lang w:val="ca-ES"/>
        </w:rPr>
        <w:t xml:space="preserve">: </w:t>
      </w:r>
      <w:proofErr w:type="spellStart"/>
      <w:r w:rsidRPr="009175BB">
        <w:rPr>
          <w:lang w:val="ca-ES"/>
        </w:rPr>
        <w:t>Mid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February</w:t>
      </w:r>
      <w:proofErr w:type="spellEnd"/>
      <w:r w:rsidRPr="009175BB">
        <w:rPr>
          <w:lang w:val="ca-ES"/>
        </w:rPr>
        <w:t xml:space="preserve"> to </w:t>
      </w:r>
      <w:proofErr w:type="spellStart"/>
      <w:r w:rsidRPr="009175BB">
        <w:rPr>
          <w:lang w:val="ca-ES"/>
        </w:rPr>
        <w:t>Mid</w:t>
      </w:r>
      <w:proofErr w:type="spellEnd"/>
      <w:r w:rsidRPr="009175BB">
        <w:rPr>
          <w:lang w:val="ca-ES"/>
        </w:rPr>
        <w:t xml:space="preserve"> </w:t>
      </w:r>
      <w:proofErr w:type="spellStart"/>
      <w:r w:rsidRPr="009175BB">
        <w:rPr>
          <w:lang w:val="ca-ES"/>
        </w:rPr>
        <w:t>June</w:t>
      </w:r>
      <w:proofErr w:type="spellEnd"/>
    </w:p>
    <w:p w:rsidR="00A50595" w:rsidRPr="009175BB" w:rsidRDefault="00A50595">
      <w:pPr>
        <w:rPr>
          <w:lang w:val="en-US"/>
        </w:rPr>
      </w:pPr>
    </w:p>
    <w:sectPr w:rsidR="00A50595" w:rsidRPr="00917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BB"/>
    <w:rsid w:val="009175BB"/>
    <w:rsid w:val="00A50595"/>
    <w:rsid w:val="00A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96427-C261-41C8-BE12-9A0D05E5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917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5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2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d@iscac.pt" TargetMode="External"/><Relationship Id="rId13" Type="http://schemas.openxmlformats.org/officeDocument/2006/relationships/hyperlink" Target="https://websrv2.estgoh.ipc.pt/portal2/alunos-2/rela-es-internacionai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scac.pt/index.php?m=12_297&amp;lang=EN" TargetMode="External"/><Relationship Id="rId12" Type="http://schemas.openxmlformats.org/officeDocument/2006/relationships/hyperlink" Target="mailto:grici@estescoimbra.p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i@isec.pt" TargetMode="External"/><Relationship Id="rId1" Type="http://schemas.openxmlformats.org/officeDocument/2006/relationships/styles" Target="styles.xml"/><Relationship Id="rId6" Type="http://schemas.openxmlformats.org/officeDocument/2006/relationships/hyperlink" Target="mailto:ri@esac.pt" TargetMode="External"/><Relationship Id="rId11" Type="http://schemas.openxmlformats.org/officeDocument/2006/relationships/hyperlink" Target="http://estescoimbra.pt/pt/conteudos/detalhe/id/98" TargetMode="External"/><Relationship Id="rId5" Type="http://schemas.openxmlformats.org/officeDocument/2006/relationships/hyperlink" Target="http://portal.esac.pt/portal/portal/internationalrelations/ir_erasmus/incoming" TargetMode="External"/><Relationship Id="rId15" Type="http://schemas.openxmlformats.org/officeDocument/2006/relationships/hyperlink" Target="https://www.isec.pt/PT/instituto/servicos/gri/" TargetMode="External"/><Relationship Id="rId10" Type="http://schemas.openxmlformats.org/officeDocument/2006/relationships/hyperlink" Target="mailto:incoming@esec.pt" TargetMode="External"/><Relationship Id="rId4" Type="http://schemas.openxmlformats.org/officeDocument/2006/relationships/hyperlink" Target="https://www.ipc.pt/ipc/wp-content/uploads/2020/11/Fact-Sheet-IPC.pdf" TargetMode="External"/><Relationship Id="rId9" Type="http://schemas.openxmlformats.org/officeDocument/2006/relationships/hyperlink" Target="https://www.esec.pt/en/study/mobility/erasmus" TargetMode="External"/><Relationship Id="rId14" Type="http://schemas.openxmlformats.org/officeDocument/2006/relationships/hyperlink" Target="mailto:gri@estgoh.ipc.p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Local</dc:creator>
  <cp:keywords/>
  <dc:description/>
  <cp:lastModifiedBy>Administrador Local</cp:lastModifiedBy>
  <cp:revision>2</cp:revision>
  <dcterms:created xsi:type="dcterms:W3CDTF">2022-03-24T13:18:00Z</dcterms:created>
  <dcterms:modified xsi:type="dcterms:W3CDTF">2022-03-24T13:19:00Z</dcterms:modified>
</cp:coreProperties>
</file>